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Times New Roman" w:hAnsi="Times New Roman" w:eastAsia="仿宋"/>
          <w:szCs w:val="30"/>
        </w:rPr>
      </w:pPr>
    </w:p>
    <w:tbl>
      <w:tblPr>
        <w:tblStyle w:val="2"/>
        <w:tblW w:w="1060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1" w:type="dxa"/>
          <w:trHeight w:val="795" w:hRule="atLeast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/>
                <w:b/>
                <w:bCs/>
                <w:kern w:val="0"/>
                <w:sz w:val="56"/>
                <w:szCs w:val="56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56"/>
                <w:szCs w:val="56"/>
              </w:rPr>
              <w:t>国家开放大学</w:t>
            </w:r>
            <w:r>
              <w:rPr>
                <w:rFonts w:hint="eastAsia" w:ascii="Times New Roman" w:hAnsi="Times New Roman" w:eastAsia="宋体"/>
                <w:b/>
                <w:bCs/>
                <w:kern w:val="0"/>
                <w:sz w:val="56"/>
                <w:szCs w:val="56"/>
                <w:lang w:val="en-US" w:eastAsia="zh-CN"/>
              </w:rPr>
              <w:t>毕业</w:t>
            </w:r>
            <w:r>
              <w:rPr>
                <w:rFonts w:ascii="Times New Roman" w:hAnsi="Times New Roman" w:eastAsia="宋体"/>
                <w:b/>
                <w:bCs/>
                <w:kern w:val="0"/>
                <w:sz w:val="56"/>
                <w:szCs w:val="56"/>
              </w:rPr>
              <w:t>论文评审表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1" w:type="dxa"/>
          <w:trHeight w:val="1050" w:hRule="atLeast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/>
                <w:b/>
                <w:bCs/>
                <w:kern w:val="0"/>
                <w:sz w:val="56"/>
                <w:szCs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2"/>
              <w:tblW w:w="812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0"/>
              <w:gridCol w:w="68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5" w:hRule="atLeast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rPr>
                      <w:rFonts w:ascii="Times New Roman" w:hAnsi="Times New Roman" w:eastAsia="黑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/>
                      <w:kern w:val="0"/>
                      <w:sz w:val="32"/>
                      <w:szCs w:val="32"/>
                    </w:rPr>
                    <w:t>题  目</w:t>
                  </w:r>
                </w:p>
              </w:tc>
              <w:tc>
                <w:tcPr>
                  <w:tcW w:w="6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ascii="Times New Roman" w:hAnsi="Times New Roman" w:eastAsia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32"/>
                      <w:szCs w:val="32"/>
                    </w:rPr>
                    <w:t>　</w:t>
                  </w:r>
                </w:p>
                <w:p>
                  <w:pPr>
                    <w:widowControl/>
                    <w:spacing w:line="240" w:lineRule="auto"/>
                    <w:jc w:val="left"/>
                    <w:rPr>
                      <w:rFonts w:ascii="Times New Roman" w:hAnsi="Times New Roman" w:eastAsia="宋体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240" w:lineRule="auto"/>
                    <w:jc w:val="left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　</w:t>
                  </w:r>
                </w:p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  <w:t>XXXXXXXXXXXX</w:t>
                  </w:r>
                </w:p>
              </w:tc>
            </w:tr>
          </w:tbl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/>
                <w:b/>
                <w:bCs/>
                <w:kern w:val="0"/>
                <w:sz w:val="56"/>
                <w:szCs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rPr>
                <w:rFonts w:ascii="Times New Roman" w:hAnsi="Times New Roman" w:eastAsia="宋体"/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u w:val="single"/>
              </w:rPr>
              <w:t xml:space="preserve">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2"/>
              <w:tblW w:w="812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0"/>
              <w:gridCol w:w="2800"/>
              <w:gridCol w:w="1200"/>
              <w:gridCol w:w="28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5" w:hRule="atLeast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  <w:t>XXX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教育层次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default" w:ascii="Times New Roman" w:hAnsi="Times New Roman" w:eastAsia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  <w:t>开放本科/专科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66" w:hRule="atLeast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学号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default" w:ascii="Times New Roman" w:hAnsi="Times New Roman" w:eastAsia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  <w:t>20908XXXXXXXX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分    部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default" w:ascii="Times New Roman" w:hAnsi="Times New Roman" w:eastAsia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  <w:t>国家开放大学军盾学院</w:t>
                  </w:r>
                </w:p>
              </w:tc>
            </w:tr>
            <w:tr>
              <w:trPr>
                <w:trHeight w:val="1405" w:hRule="atLeast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专业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jc w:val="both"/>
                    <w:rPr>
                      <w:rFonts w:hint="default" w:ascii="Times New Roman" w:hAnsi="Times New Roman" w:eastAsia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  <w:t>按学信网专业为准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ind w:firstLine="240" w:firstLineChars="100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学院</w:t>
                  </w:r>
                </w:p>
                <w:p>
                  <w:pPr>
                    <w:widowControl/>
                    <w:spacing w:line="240" w:lineRule="auto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（分校）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default" w:ascii="Times New Roman" w:hAnsi="Times New Roman" w:eastAsia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  <w:t>武警XX总队教学站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7" w:hRule="atLeast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指导教师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  <w:t>XXX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学习中心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default" w:ascii="Times New Roman" w:hAnsi="Times New Roman" w:eastAsia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  <w:t>XX总队直属教学点</w:t>
                  </w:r>
                  <w:bookmarkStart w:id="0" w:name="_GoBack"/>
                  <w:bookmarkEnd w:id="0"/>
                </w:p>
              </w:tc>
            </w:tr>
          </w:tbl>
          <w:p>
            <w:pPr>
              <w:widowControl/>
              <w:spacing w:line="240" w:lineRule="auto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520" w:lineRule="exact"/>
        <w:jc w:val="left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1"/>
        </w:rPr>
        <w:br w:type="page"/>
      </w:r>
      <w:r>
        <w:rPr>
          <w:rFonts w:ascii="Times New Roman" w:hAnsi="Times New Roman" w:eastAsia="宋体"/>
          <w:sz w:val="24"/>
        </w:rPr>
        <w:t>一、</w:t>
      </w:r>
      <w:r>
        <w:rPr>
          <w:rFonts w:hint="eastAsia" w:ascii="Times New Roman" w:hAnsi="Times New Roman" w:eastAsia="宋体"/>
          <w:sz w:val="24"/>
          <w:lang w:val="en-US" w:eastAsia="zh-CN"/>
        </w:rPr>
        <w:t>毕业</w:t>
      </w:r>
      <w:r>
        <w:rPr>
          <w:rFonts w:ascii="Times New Roman" w:hAnsi="Times New Roman" w:eastAsia="宋体"/>
          <w:sz w:val="24"/>
        </w:rPr>
        <w:t>论文简介</w:t>
      </w:r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7" w:hRule="atLeast"/>
          <w:jc w:val="center"/>
        </w:trPr>
        <w:tc>
          <w:tcPr>
            <w:tcW w:w="8897" w:type="dxa"/>
          </w:tcPr>
          <w:p>
            <w:pPr>
              <w:spacing w:line="240" w:lineRule="auto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eastAsia="宋体"/>
                <w:sz w:val="24"/>
              </w:rPr>
              <w:t>介绍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毕业</w:t>
            </w:r>
            <w:r>
              <w:rPr>
                <w:rFonts w:ascii="Times New Roman" w:hAnsi="Times New Roman" w:eastAsia="宋体"/>
                <w:sz w:val="24"/>
              </w:rPr>
              <w:t>论文写作的过程、主要内容和创新点：</w:t>
            </w: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520" w:lineRule="exact"/>
              <w:jc w:val="left"/>
              <w:rPr>
                <w:rFonts w:hint="eastAsia" w:ascii="Times New Roman" w:hAnsi="Times New Roman" w:eastAsia="宋体"/>
                <w:spacing w:val="40"/>
                <w:sz w:val="28"/>
                <w:lang w:val="en-US" w:eastAsia="zh-CN"/>
              </w:rPr>
            </w:pPr>
            <w:r>
              <w:rPr>
                <w:rFonts w:ascii="Times New Roman" w:hAnsi="Times New Roman" w:eastAsia="宋体"/>
                <w:b/>
                <w:spacing w:val="40"/>
                <w:sz w:val="32"/>
              </w:rPr>
              <w:t xml:space="preserve">                     </w:t>
            </w:r>
            <w:r>
              <w:rPr>
                <w:rFonts w:ascii="Times New Roman" w:hAnsi="Times New Roman" w:eastAsia="宋体"/>
                <w:sz w:val="21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>学生（签名）：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手写</w:t>
            </w:r>
          </w:p>
          <w:p>
            <w:pPr>
              <w:spacing w:before="156" w:beforeLines="50" w:line="520" w:lineRule="exact"/>
              <w:jc w:val="left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b/>
                <w:spacing w:val="40"/>
                <w:sz w:val="21"/>
              </w:rPr>
              <w:t xml:space="preserve">                                 </w:t>
            </w:r>
            <w:r>
              <w:rPr>
                <w:rFonts w:ascii="Times New Roman" w:hAnsi="Times New Roman" w:eastAsia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 xml:space="preserve">年 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 xml:space="preserve"> 月 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 xml:space="preserve"> 日 </w:t>
            </w:r>
            <w:r>
              <w:rPr>
                <w:rFonts w:ascii="Times New Roman" w:hAnsi="Times New Roman" w:eastAsia="宋体"/>
                <w:b/>
                <w:spacing w:val="40"/>
                <w:sz w:val="32"/>
              </w:rPr>
              <w:t xml:space="preserve">                             </w:t>
            </w:r>
          </w:p>
        </w:tc>
      </w:tr>
    </w:tbl>
    <w:p>
      <w:pPr>
        <w:spacing w:line="520" w:lineRule="exact"/>
        <w:jc w:val="left"/>
        <w:rPr>
          <w:rFonts w:ascii="Times New Roman" w:hAnsi="Times New Roman" w:eastAsia="宋体"/>
          <w:bCs/>
          <w:sz w:val="24"/>
        </w:rPr>
      </w:pPr>
      <w:r>
        <w:rPr>
          <w:rFonts w:ascii="Times New Roman" w:hAnsi="Times New Roman" w:eastAsia="宋体"/>
          <w:sz w:val="21"/>
        </w:rPr>
        <w:br w:type="page"/>
      </w:r>
      <w:r>
        <w:rPr>
          <w:rFonts w:ascii="Times New Roman" w:hAnsi="Times New Roman" w:eastAsia="宋体"/>
          <w:sz w:val="24"/>
        </w:rPr>
        <w:t>二、论文指导过程</w:t>
      </w:r>
    </w:p>
    <w:tbl>
      <w:tblPr>
        <w:tblStyle w:val="2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7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选题 指 导</w:t>
            </w:r>
          </w:p>
        </w:tc>
        <w:tc>
          <w:tcPr>
            <w:tcW w:w="8536" w:type="dxa"/>
          </w:tcPr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指导时间：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指导内容：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1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开题 指 导</w:t>
            </w:r>
          </w:p>
        </w:tc>
        <w:tc>
          <w:tcPr>
            <w:tcW w:w="8536" w:type="dxa"/>
          </w:tcPr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指导时间：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指导内容：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初稿 指 导</w:t>
            </w:r>
          </w:p>
        </w:tc>
        <w:tc>
          <w:tcPr>
            <w:tcW w:w="8536" w:type="dxa"/>
          </w:tcPr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指导时间：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指导内容：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4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修改稿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导</w:t>
            </w:r>
          </w:p>
        </w:tc>
        <w:tc>
          <w:tcPr>
            <w:tcW w:w="8536" w:type="dxa"/>
          </w:tcPr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指导时间：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指导内容：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终稿指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导</w:t>
            </w:r>
          </w:p>
        </w:tc>
        <w:tc>
          <w:tcPr>
            <w:tcW w:w="8536" w:type="dxa"/>
          </w:tcPr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指导时间：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指导内容：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1" w:hRule="atLeast"/>
          <w:jc w:val="center"/>
        </w:trPr>
        <w:tc>
          <w:tcPr>
            <w:tcW w:w="568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导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教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师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评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语</w:t>
            </w:r>
          </w:p>
        </w:tc>
        <w:tc>
          <w:tcPr>
            <w:tcW w:w="8536" w:type="dxa"/>
            <w:tcBorders>
              <w:bottom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240" w:lineRule="auto"/>
              <w:ind w:firstLine="3840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215900</wp:posOffset>
                      </wp:positionV>
                      <wp:extent cx="1800225" cy="539750"/>
                      <wp:effectExtent l="0" t="0" r="28575" b="1270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uto"/>
                                    <w:rPr>
                                      <w:rFonts w:eastAsia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</w:rPr>
                                    <w:t>初评成绩：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.55pt;margin-top:17pt;height:42.5pt;width:141.75pt;z-index:251659264;mso-width-relative:page;mso-height-relative:page;" fillcolor="#FFFFFF" filled="t" stroked="t" coordsize="21600,21600" o:gfxdata="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x8BCLWAAAACQEAAA8AAAAAAAAAAQAgAAAAIgAAAGRy&#10;cy9kb3ducmV2LnhtbFBLAQIUABQAAAAIAIdO4kA0cwVSQAIAAIcEAAAOAAAAAAAAAAEAIAAAACUB&#10;AABkcnMvZTJvRG9jLnhtbFBLBQYAAAAABgAGAFkBAADX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uto"/>
                              <w:rPr>
                                <w:rFonts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</w:rPr>
                              <w:t>初评成绩：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40" w:lineRule="auto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sz w:val="21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sz w:val="21"/>
              </w:rPr>
            </w:pPr>
          </w:p>
          <w:p>
            <w:pPr>
              <w:spacing w:before="156" w:beforeLines="50" w:after="468" w:afterLines="150" w:line="240" w:lineRule="auto"/>
              <w:ind w:firstLine="3960" w:firstLineChars="1650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eastAsia="宋体"/>
                <w:sz w:val="24"/>
              </w:rPr>
              <w:t>指导教师（签名）：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手写</w:t>
            </w:r>
          </w:p>
          <w:p>
            <w:pPr>
              <w:spacing w:before="312" w:beforeLines="100" w:after="156" w:afterLines="50" w:line="320" w:lineRule="exact"/>
              <w:ind w:firstLine="5160" w:firstLineChars="215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年       月       日</w:t>
            </w:r>
          </w:p>
        </w:tc>
      </w:tr>
    </w:tbl>
    <w:p>
      <w:pPr>
        <w:spacing w:line="520" w:lineRule="exact"/>
        <w:jc w:val="left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三、 论文答辩</w:t>
      </w:r>
    </w:p>
    <w:tbl>
      <w:tblPr>
        <w:tblStyle w:val="2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512"/>
        <w:gridCol w:w="2662"/>
        <w:gridCol w:w="1647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答辩记录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答辩记录</w:t>
            </w:r>
          </w:p>
        </w:tc>
        <w:tc>
          <w:tcPr>
            <w:tcW w:w="15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答辩主持人</w:t>
            </w:r>
          </w:p>
        </w:tc>
        <w:tc>
          <w:tcPr>
            <w:tcW w:w="4309" w:type="dxa"/>
            <w:gridSpan w:val="2"/>
            <w:tcBorders>
              <w:right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879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exac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答辩小组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成员</w:t>
            </w:r>
          </w:p>
        </w:tc>
        <w:tc>
          <w:tcPr>
            <w:tcW w:w="7188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1"/>
              </w:rPr>
              <w:t>（</w:t>
            </w:r>
            <w:r>
              <w:rPr>
                <w:rFonts w:ascii="Times New Roman" w:hAnsi="Times New Roman"/>
                <w:color w:val="FF0000"/>
                <w:sz w:val="24"/>
                <w:szCs w:val="30"/>
              </w:rPr>
              <w:t>须为3人及以上的单数。</w:t>
            </w:r>
            <w:r>
              <w:rPr>
                <w:rFonts w:ascii="Times New Roman" w:hAnsi="Times New Roman"/>
                <w:b/>
                <w:color w:val="FF0000"/>
                <w:sz w:val="24"/>
                <w:szCs w:val="30"/>
              </w:rPr>
              <w:t>小组成员包括</w:t>
            </w:r>
            <w:r>
              <w:rPr>
                <w:rFonts w:ascii="Times New Roman" w:hAnsi="Times New Roman"/>
                <w:color w:val="FF0000"/>
                <w:sz w:val="24"/>
                <w:szCs w:val="30"/>
              </w:rPr>
              <w:t>：答辩主持人1名，答辩教师若干名，副高级及以上专业技术职称者不少于2人</w:t>
            </w:r>
            <w:r>
              <w:rPr>
                <w:rFonts w:ascii="Times New Roman" w:hAnsi="Times New Roman"/>
                <w:color w:val="FF0000"/>
                <w:sz w:val="21"/>
              </w:rPr>
              <w:t>）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秘   书</w:t>
            </w:r>
          </w:p>
        </w:tc>
        <w:tc>
          <w:tcPr>
            <w:tcW w:w="4309" w:type="dxa"/>
            <w:gridSpan w:val="2"/>
            <w:tcBorders>
              <w:right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879" w:type="dxa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答辩日期</w:t>
            </w:r>
          </w:p>
        </w:tc>
        <w:tc>
          <w:tcPr>
            <w:tcW w:w="4309" w:type="dxa"/>
            <w:gridSpan w:val="2"/>
            <w:tcBorders>
              <w:right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879" w:type="dxa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答辩教师提问</w:t>
            </w:r>
          </w:p>
        </w:tc>
        <w:tc>
          <w:tcPr>
            <w:tcW w:w="45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学生回答情况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1．</w:t>
            </w:r>
            <w:r>
              <w:rPr>
                <w:rFonts w:ascii="Times New Roman" w:hAnsi="Times New Roman"/>
                <w:color w:val="FF0000"/>
                <w:sz w:val="24"/>
                <w:szCs w:val="30"/>
              </w:rPr>
              <w:t>（指导教师在其本人指导的学生进行答辩时，不得担任该答辩小组成员。）</w:t>
            </w: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2．</w:t>
            </w: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3．</w:t>
            </w: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4．</w:t>
            </w: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5．</w:t>
            </w: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  <w:jc w:val="center"/>
        </w:trPr>
        <w:tc>
          <w:tcPr>
            <w:tcW w:w="572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答辩小组意见</w:t>
            </w: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700" w:type="dxa"/>
            <w:gridSpan w:val="4"/>
            <w:vAlign w:val="center"/>
          </w:tcPr>
          <w:p>
            <w:pPr>
              <w:widowControl/>
              <w:spacing w:before="156" w:beforeLines="50"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评语：</w:t>
            </w: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166370</wp:posOffset>
                      </wp:positionV>
                      <wp:extent cx="1800225" cy="539750"/>
                      <wp:effectExtent l="0" t="0" r="28575" b="1270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uto"/>
                                    <w:rPr>
                                      <w:rFonts w:eastAsia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</w:rPr>
                                    <w:t>答辩论文成绩：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.25pt;margin-top:13.1pt;height:42.5pt;width:141.75pt;z-index:251660288;mso-width-relative:page;mso-height-relative:page;" fillcolor="#FFFFFF" filled="t" stroked="t" coordsize="21600,21600" o:gfxdata="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0NR1XdgAAAAJAQAADwAAAAAAAAABACAAAAAiAAAA&#10;ZHJzL2Rvd25yZXYueG1sUEsBAhQAFAAAAAgAh07iQPM4r+JAAgAAhwQAAA4AAAAAAAAAAQAgAAAA&#10;JwEAAGRycy9lMm9Eb2MueG1sUEsFBgAAAAAGAAYAWQEAANk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uto"/>
                              <w:rPr>
                                <w:rFonts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</w:rPr>
                              <w:t>答辩论文成绩：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widowControl/>
              <w:spacing w:line="240" w:lineRule="auto"/>
              <w:ind w:firstLine="210"/>
              <w:jc w:val="left"/>
              <w:rPr>
                <w:rFonts w:ascii="Times New Roman" w:hAnsi="Times New Roman" w:eastAsia="宋体"/>
                <w:sz w:val="21"/>
              </w:rPr>
            </w:pPr>
          </w:p>
          <w:p>
            <w:pPr>
              <w:widowControl/>
              <w:spacing w:before="156" w:beforeLines="50" w:after="156" w:afterLines="50" w:line="360" w:lineRule="auto"/>
              <w:ind w:firstLine="4200" w:firstLineChars="1750"/>
              <w:jc w:val="left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eastAsia="宋体"/>
                <w:sz w:val="24"/>
              </w:rPr>
              <w:t>答辩主持人（签名）：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手写</w:t>
            </w:r>
          </w:p>
          <w:p>
            <w:pPr>
              <w:widowControl/>
              <w:spacing w:after="78" w:afterLines="25"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 xml:space="preserve">年 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 xml:space="preserve"> 月 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 xml:space="preserve"> 日</w:t>
            </w:r>
          </w:p>
        </w:tc>
      </w:tr>
    </w:tbl>
    <w:p>
      <w:pPr>
        <w:spacing w:line="240" w:lineRule="auto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宋体"/>
          <w:sz w:val="21"/>
        </w:rPr>
        <w:t>注：需要将每次答辩的记录都包含在内，如果是二次答辩，需单独增加第三部分</w:t>
      </w:r>
      <w:r>
        <w:rPr>
          <w:rFonts w:hint="eastAsia" w:ascii="Times New Roman" w:hAnsi="Times New Roman" w:eastAsia="宋体"/>
          <w:sz w:val="21"/>
        </w:rPr>
        <w:t>“</w:t>
      </w:r>
      <w:r>
        <w:rPr>
          <w:rFonts w:ascii="Times New Roman" w:hAnsi="Times New Roman" w:eastAsia="宋体"/>
          <w:sz w:val="21"/>
        </w:rPr>
        <w:t>论文答辩</w:t>
      </w:r>
      <w:r>
        <w:rPr>
          <w:rFonts w:hint="eastAsia" w:ascii="Times New Roman" w:hAnsi="Times New Roman" w:eastAsia="宋体"/>
          <w:sz w:val="21"/>
        </w:rPr>
        <w:t>”</w:t>
      </w:r>
      <w:r>
        <w:rPr>
          <w:rFonts w:ascii="Times New Roman" w:hAnsi="Times New Roman" w:eastAsia="宋体"/>
          <w:sz w:val="21"/>
        </w:rPr>
        <w:t>的表格。</w:t>
      </w:r>
    </w:p>
    <w:p>
      <w:pPr>
        <w:spacing w:line="240" w:lineRule="auto"/>
        <w:rPr>
          <w:rFonts w:hint="eastAsia" w:ascii="Times New Roman" w:hAnsi="Times New Roman" w:eastAsia="宋体"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1Mjk3ZjY3NmMwNzMwZWYyNDdmNGYzMzgwNjEwMzkifQ=="/>
  </w:docVars>
  <w:rsids>
    <w:rsidRoot w:val="00A873A0"/>
    <w:rsid w:val="00514B51"/>
    <w:rsid w:val="00A873A0"/>
    <w:rsid w:val="33581E31"/>
    <w:rsid w:val="498310A1"/>
    <w:rsid w:val="591D083F"/>
    <w:rsid w:val="6172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jc w:val="both"/>
    </w:pPr>
    <w:rPr>
      <w:rFonts w:ascii="Calibri" w:hAnsi="Calibri" w:eastAsia="仿宋_GB2312" w:cs="Times New Roman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426</Words>
  <Characters>456</Characters>
  <Lines>10</Lines>
  <Paragraphs>2</Paragraphs>
  <TotalTime>18</TotalTime>
  <ScaleCrop>false</ScaleCrop>
  <LinksUpToDate>false</LinksUpToDate>
  <CharactersWithSpaces>747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2020-11-11T01:51:00Z</dcterms:created>
  <dc:creator>ZY_duanyongsheng</dc:creator>
  <cp:lastModifiedBy>段煜_dys</cp:lastModifiedBy>
  <dcterms:modified xsi:type="dcterms:W3CDTF">2022-05-11T07:01:08Z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653ABB06DA9A44438C30D9763EC7010D</vt:lpwstr>
  </property>
</Properties>
</file>