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68DDF" w14:textId="1B650680" w:rsidR="00211D68" w:rsidRDefault="001E0B52">
      <w:pPr>
        <w:pStyle w:val="a3"/>
        <w:snapToGrid w:val="0"/>
        <w:spacing w:line="240" w:lineRule="auto"/>
        <w:ind w:firstLineChars="0" w:firstLine="0"/>
        <w:jc w:val="center"/>
        <w:rPr>
          <w:rFonts w:ascii="方正小标宋简体" w:eastAsia="方正小标宋简体" w:hAnsi="微软雅黑" w:cs="微软雅黑"/>
          <w:spacing w:val="-12"/>
          <w:w w:val="90"/>
          <w:sz w:val="44"/>
          <w:szCs w:val="44"/>
        </w:rPr>
      </w:pPr>
      <w:r>
        <w:rPr>
          <w:rFonts w:ascii="方正小标宋简体" w:eastAsia="方正小标宋简体" w:hAnsi="微软雅黑" w:cs="微软雅黑" w:hint="eastAsia"/>
          <w:spacing w:val="-12"/>
          <w:w w:val="90"/>
          <w:sz w:val="44"/>
          <w:szCs w:val="44"/>
        </w:rPr>
        <w:t>军盾</w:t>
      </w:r>
      <w:r w:rsidR="00475015">
        <w:rPr>
          <w:rFonts w:ascii="方正小标宋简体" w:eastAsia="方正小标宋简体" w:hAnsi="微软雅黑" w:cs="微软雅黑" w:hint="eastAsia"/>
          <w:spacing w:val="-12"/>
          <w:w w:val="90"/>
          <w:sz w:val="44"/>
          <w:szCs w:val="44"/>
        </w:rPr>
        <w:t>在线教育（内</w:t>
      </w:r>
      <w:r w:rsidR="009F0638">
        <w:rPr>
          <w:rFonts w:ascii="方正小标宋简体" w:eastAsia="方正小标宋简体" w:hAnsi="微软雅黑" w:cs="微软雅黑" w:hint="eastAsia"/>
          <w:spacing w:val="-12"/>
          <w:w w:val="90"/>
          <w:sz w:val="44"/>
          <w:szCs w:val="44"/>
        </w:rPr>
        <w:t>、</w:t>
      </w:r>
      <w:r w:rsidR="00475015">
        <w:rPr>
          <w:rFonts w:ascii="方正小标宋简体" w:eastAsia="方正小标宋简体" w:hAnsi="微软雅黑" w:cs="微软雅黑" w:hint="eastAsia"/>
          <w:spacing w:val="-12"/>
          <w:w w:val="90"/>
          <w:sz w:val="44"/>
          <w:szCs w:val="44"/>
        </w:rPr>
        <w:t>外网）学生PC端操作指南</w:t>
      </w:r>
    </w:p>
    <w:p w14:paraId="641D8AF6" w14:textId="77777777" w:rsidR="00211D68" w:rsidRDefault="00211D68">
      <w:pPr>
        <w:pStyle w:val="a3"/>
        <w:snapToGrid w:val="0"/>
        <w:spacing w:line="240" w:lineRule="auto"/>
        <w:ind w:firstLineChars="0" w:firstLine="0"/>
        <w:jc w:val="center"/>
        <w:rPr>
          <w:rFonts w:ascii="方正小标宋简体" w:eastAsia="方正小标宋简体" w:hAnsi="微软雅黑" w:cs="微软雅黑"/>
          <w:spacing w:val="-12"/>
          <w:w w:val="90"/>
          <w:sz w:val="44"/>
          <w:szCs w:val="44"/>
        </w:rPr>
      </w:pPr>
    </w:p>
    <w:p w14:paraId="5C68EF3C" w14:textId="2F3F2528" w:rsidR="00211D68" w:rsidRDefault="001E0B52">
      <w:pPr>
        <w:pStyle w:val="a4"/>
        <w:spacing w:line="600" w:lineRule="exact"/>
        <w:ind w:firstLineChars="200" w:firstLine="640"/>
        <w:rPr>
          <w:rFonts w:ascii="仿宋" w:eastAsia="仿宋" w:hAnsi="仿宋"/>
          <w:bCs/>
          <w:sz w:val="32"/>
          <w:szCs w:val="32"/>
        </w:rPr>
      </w:pPr>
      <w:r>
        <w:rPr>
          <w:rFonts w:ascii="仿宋" w:eastAsia="仿宋" w:hAnsi="仿宋" w:hint="eastAsia"/>
          <w:bCs/>
          <w:sz w:val="32"/>
          <w:szCs w:val="32"/>
        </w:rPr>
        <w:t>军盾</w:t>
      </w:r>
      <w:r w:rsidR="00475015">
        <w:rPr>
          <w:rFonts w:ascii="仿宋" w:eastAsia="仿宋" w:hAnsi="仿宋" w:hint="eastAsia"/>
          <w:bCs/>
          <w:sz w:val="32"/>
          <w:szCs w:val="32"/>
        </w:rPr>
        <w:t>在线教育</w:t>
      </w:r>
      <w:r w:rsidR="00475015">
        <w:rPr>
          <w:rFonts w:ascii="仿宋" w:eastAsia="仿宋" w:hAnsi="仿宋"/>
          <w:bCs/>
          <w:sz w:val="32"/>
          <w:szCs w:val="32"/>
        </w:rPr>
        <w:t>PC端</w:t>
      </w:r>
      <w:r w:rsidR="00475015">
        <w:rPr>
          <w:rFonts w:ascii="仿宋" w:eastAsia="仿宋" w:hAnsi="仿宋" w:hint="eastAsia"/>
          <w:bCs/>
          <w:sz w:val="32"/>
          <w:szCs w:val="32"/>
        </w:rPr>
        <w:t>，</w:t>
      </w:r>
      <w:r w:rsidR="00475015">
        <w:rPr>
          <w:rFonts w:ascii="仿宋" w:eastAsia="仿宋" w:hAnsi="仿宋"/>
          <w:bCs/>
          <w:sz w:val="32"/>
          <w:szCs w:val="32"/>
        </w:rPr>
        <w:t>包括互联网</w:t>
      </w:r>
      <w:r w:rsidR="00475015">
        <w:rPr>
          <w:rFonts w:ascii="仿宋" w:eastAsia="仿宋" w:hAnsi="仿宋" w:hint="eastAsia"/>
          <w:bCs/>
          <w:sz w:val="32"/>
          <w:szCs w:val="32"/>
        </w:rPr>
        <w:t>、</w:t>
      </w:r>
      <w:r w:rsidR="00475015">
        <w:rPr>
          <w:rFonts w:ascii="仿宋" w:eastAsia="仿宋" w:hAnsi="仿宋"/>
          <w:bCs/>
          <w:sz w:val="32"/>
          <w:szCs w:val="32"/>
        </w:rPr>
        <w:t>内网</w:t>
      </w:r>
      <w:r w:rsidR="00475015">
        <w:rPr>
          <w:rFonts w:ascii="仿宋" w:eastAsia="仿宋" w:hAnsi="仿宋" w:hint="eastAsia"/>
          <w:bCs/>
          <w:sz w:val="32"/>
          <w:szCs w:val="32"/>
        </w:rPr>
        <w:t>用户</w:t>
      </w:r>
      <w:r w:rsidR="00475015">
        <w:rPr>
          <w:rFonts w:ascii="仿宋" w:eastAsia="仿宋" w:hAnsi="仿宋"/>
          <w:bCs/>
          <w:sz w:val="32"/>
          <w:szCs w:val="32"/>
        </w:rPr>
        <w:t>。主要功能有：在线学习（图文+视频）、练习测试、形成性考核、</w:t>
      </w:r>
      <w:r w:rsidR="00525DB1">
        <w:rPr>
          <w:rFonts w:ascii="仿宋" w:eastAsia="仿宋" w:hAnsi="仿宋" w:hint="eastAsia"/>
          <w:bCs/>
          <w:sz w:val="32"/>
          <w:szCs w:val="32"/>
        </w:rPr>
        <w:t>部分终结性考试、</w:t>
      </w:r>
      <w:r w:rsidR="00475015">
        <w:rPr>
          <w:rFonts w:ascii="仿宋" w:eastAsia="仿宋" w:hAnsi="仿宋"/>
          <w:bCs/>
          <w:sz w:val="32"/>
          <w:szCs w:val="32"/>
        </w:rPr>
        <w:t>数据分析等。学员上网学习前应详细阅读本操作指南。</w:t>
      </w:r>
    </w:p>
    <w:p w14:paraId="40AEB1E7" w14:textId="77777777" w:rsidR="00211D68" w:rsidRDefault="001E0B52">
      <w:pPr>
        <w:pStyle w:val="a4"/>
        <w:spacing w:line="60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Cs/>
          <w:sz w:val="32"/>
          <w:szCs w:val="32"/>
        </w:rPr>
        <w:t>军盾</w:t>
      </w:r>
      <w:r w:rsidR="00475015">
        <w:rPr>
          <w:rFonts w:ascii="仿宋" w:eastAsia="仿宋" w:hAnsi="仿宋" w:hint="eastAsia"/>
          <w:bCs/>
          <w:sz w:val="32"/>
          <w:szCs w:val="32"/>
        </w:rPr>
        <w:t>在线教育</w:t>
      </w:r>
      <w:r w:rsidR="00475015">
        <w:rPr>
          <w:rFonts w:ascii="仿宋" w:eastAsia="仿宋" w:hAnsi="仿宋"/>
          <w:bCs/>
          <w:sz w:val="32"/>
          <w:szCs w:val="32"/>
        </w:rPr>
        <w:t>网址：</w:t>
      </w:r>
    </w:p>
    <w:p w14:paraId="08EBD459" w14:textId="77777777" w:rsidR="00211D68" w:rsidRDefault="00475015">
      <w:pPr>
        <w:pStyle w:val="a4"/>
        <w:spacing w:line="600" w:lineRule="exact"/>
        <w:ind w:firstLineChars="200" w:firstLine="640"/>
        <w:rPr>
          <w:rFonts w:ascii="仿宋" w:eastAsia="仿宋" w:hAnsi="仿宋"/>
          <w:bCs/>
          <w:sz w:val="32"/>
          <w:szCs w:val="32"/>
        </w:rPr>
      </w:pPr>
      <w:r>
        <w:rPr>
          <w:rFonts w:ascii="仿宋" w:eastAsia="仿宋" w:hAnsi="仿宋"/>
          <w:bCs/>
          <w:sz w:val="32"/>
          <w:szCs w:val="32"/>
        </w:rPr>
        <w:t>（1）互联网网址：</w:t>
      </w:r>
      <w:r w:rsidR="00414390" w:rsidRPr="006833BE">
        <w:rPr>
          <w:rFonts w:ascii="仿宋" w:eastAsia="仿宋" w:hAnsi="仿宋"/>
          <w:bCs/>
          <w:sz w:val="32"/>
          <w:szCs w:val="32"/>
        </w:rPr>
        <w:t>http://s.jundunxueyuan.com/</w:t>
      </w:r>
      <w:r>
        <w:rPr>
          <w:rFonts w:ascii="仿宋" w:eastAsia="仿宋" w:hAnsi="仿宋"/>
          <w:bCs/>
          <w:sz w:val="32"/>
          <w:szCs w:val="32"/>
        </w:rPr>
        <w:t xml:space="preserve"> </w:t>
      </w:r>
    </w:p>
    <w:p w14:paraId="5A3DFD3F" w14:textId="77777777" w:rsidR="00211D68" w:rsidRDefault="00475015">
      <w:pPr>
        <w:pStyle w:val="a4"/>
        <w:spacing w:line="60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bCs/>
          <w:sz w:val="32"/>
          <w:szCs w:val="32"/>
        </w:rPr>
        <w:t>（2）内网网址：</w:t>
      </w:r>
      <w:bookmarkStart w:id="0" w:name="_Hlk1283170"/>
      <w:r>
        <w:rPr>
          <w:rFonts w:ascii="仿宋" w:eastAsia="仿宋" w:hAnsi="仿宋"/>
          <w:bCs/>
          <w:sz w:val="32"/>
          <w:szCs w:val="32"/>
        </w:rPr>
        <w:fldChar w:fldCharType="begin"/>
      </w:r>
      <w:r>
        <w:rPr>
          <w:rFonts w:ascii="仿宋" w:eastAsia="仿宋" w:hAnsi="仿宋"/>
          <w:bCs/>
          <w:sz w:val="32"/>
          <w:szCs w:val="32"/>
        </w:rPr>
        <w:instrText xml:space="preserve"> HYPERLINK "http://11.176.25.81/" \l "/" </w:instrText>
      </w:r>
      <w:r>
        <w:rPr>
          <w:rFonts w:ascii="仿宋" w:eastAsia="仿宋" w:hAnsi="仿宋"/>
          <w:bCs/>
          <w:sz w:val="32"/>
          <w:szCs w:val="32"/>
        </w:rPr>
        <w:fldChar w:fldCharType="separate"/>
      </w:r>
      <w:r>
        <w:rPr>
          <w:rFonts w:ascii="仿宋" w:eastAsia="仿宋" w:hAnsi="仿宋"/>
          <w:bCs/>
          <w:sz w:val="32"/>
          <w:szCs w:val="32"/>
        </w:rPr>
        <w:t>http://11.176.25.81/</w:t>
      </w:r>
      <w:r>
        <w:rPr>
          <w:rFonts w:ascii="仿宋" w:eastAsia="仿宋" w:hAnsi="仿宋"/>
          <w:bCs/>
          <w:sz w:val="32"/>
          <w:szCs w:val="32"/>
        </w:rPr>
        <w:fldChar w:fldCharType="end"/>
      </w:r>
      <w:r>
        <w:rPr>
          <w:rFonts w:ascii="仿宋" w:eastAsia="仿宋" w:hAnsi="仿宋"/>
          <w:bCs/>
          <w:sz w:val="32"/>
          <w:szCs w:val="32"/>
        </w:rPr>
        <w:t>platform</w:t>
      </w:r>
      <w:bookmarkEnd w:id="0"/>
    </w:p>
    <w:p w14:paraId="17294C74" w14:textId="77777777" w:rsidR="00211D68" w:rsidRDefault="001E0B52" w:rsidP="001E0B52">
      <w:pPr>
        <w:ind w:left="85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一、</w:t>
      </w:r>
      <w:r w:rsidR="00475015">
        <w:rPr>
          <w:rFonts w:ascii="黑体" w:eastAsia="黑体" w:hAnsi="黑体"/>
          <w:sz w:val="32"/>
          <w:szCs w:val="32"/>
        </w:rPr>
        <w:t>如何登录和使用？</w:t>
      </w:r>
    </w:p>
    <w:p w14:paraId="2666CD91" w14:textId="6B837682" w:rsidR="002A357E" w:rsidRDefault="00475015" w:rsidP="002A357E">
      <w:pPr>
        <w:pStyle w:val="a4"/>
        <w:ind w:firstLineChars="200" w:firstLine="640"/>
        <w:jc w:val="left"/>
        <w:rPr>
          <w:rFonts w:ascii="仿宋" w:eastAsia="仿宋" w:hAnsi="仿宋"/>
          <w:bCs/>
          <w:sz w:val="32"/>
          <w:szCs w:val="32"/>
        </w:rPr>
      </w:pPr>
      <w:r>
        <w:rPr>
          <w:rFonts w:ascii="仿宋" w:eastAsia="仿宋" w:hAnsi="仿宋"/>
          <w:bCs/>
          <w:sz w:val="32"/>
          <w:szCs w:val="32"/>
        </w:rPr>
        <w:t>登录：学习</w:t>
      </w:r>
      <w:proofErr w:type="gramStart"/>
      <w:r>
        <w:rPr>
          <w:rFonts w:ascii="仿宋" w:eastAsia="仿宋" w:hAnsi="仿宋"/>
          <w:bCs/>
          <w:sz w:val="32"/>
          <w:szCs w:val="32"/>
        </w:rPr>
        <w:t>网支持</w:t>
      </w:r>
      <w:proofErr w:type="gramEnd"/>
      <w:r>
        <w:rPr>
          <w:rFonts w:ascii="仿宋" w:eastAsia="仿宋" w:hAnsi="仿宋"/>
          <w:bCs/>
          <w:sz w:val="32"/>
          <w:szCs w:val="32"/>
        </w:rPr>
        <w:t>用户使用手机号或学号进行登录。在</w:t>
      </w:r>
      <w:r w:rsidR="001E0B52">
        <w:rPr>
          <w:rFonts w:ascii="仿宋" w:eastAsia="仿宋" w:hAnsi="仿宋"/>
          <w:bCs/>
          <w:sz w:val="32"/>
          <w:szCs w:val="32"/>
        </w:rPr>
        <w:t>军盾</w:t>
      </w:r>
      <w:r>
        <w:rPr>
          <w:rFonts w:ascii="仿宋" w:eastAsia="仿宋" w:hAnsi="仿宋"/>
          <w:bCs/>
          <w:sz w:val="32"/>
          <w:szCs w:val="32"/>
        </w:rPr>
        <w:t>学院学习网首页点击页面</w:t>
      </w:r>
      <w:proofErr w:type="gramStart"/>
      <w:r>
        <w:rPr>
          <w:rFonts w:ascii="仿宋" w:eastAsia="仿宋" w:hAnsi="仿宋"/>
          <w:bCs/>
          <w:sz w:val="32"/>
          <w:szCs w:val="32"/>
        </w:rPr>
        <w:t>顶部右</w:t>
      </w:r>
      <w:proofErr w:type="gramEnd"/>
      <w:r>
        <w:rPr>
          <w:rFonts w:ascii="仿宋" w:eastAsia="仿宋" w:hAnsi="仿宋"/>
          <w:bCs/>
          <w:sz w:val="32"/>
          <w:szCs w:val="32"/>
        </w:rPr>
        <w:t>上角登录按钮</w:t>
      </w:r>
      <w:r>
        <w:rPr>
          <w:rFonts w:ascii="仿宋" w:eastAsia="仿宋" w:hAnsi="仿宋" w:hint="eastAsia"/>
          <w:bCs/>
          <w:sz w:val="32"/>
          <w:szCs w:val="32"/>
        </w:rPr>
        <w:t>，</w:t>
      </w:r>
      <w:r>
        <w:rPr>
          <w:rFonts w:ascii="仿宋" w:eastAsia="仿宋" w:hAnsi="仿宋"/>
          <w:bCs/>
          <w:sz w:val="32"/>
          <w:szCs w:val="32"/>
        </w:rPr>
        <w:t>输入手机号</w:t>
      </w:r>
      <w:r w:rsidR="00286EE1">
        <w:rPr>
          <w:rFonts w:ascii="仿宋" w:eastAsia="仿宋" w:hAnsi="仿宋" w:hint="eastAsia"/>
          <w:bCs/>
          <w:sz w:val="32"/>
          <w:szCs w:val="32"/>
        </w:rPr>
        <w:t>进行</w:t>
      </w:r>
      <w:r>
        <w:rPr>
          <w:rFonts w:ascii="仿宋" w:eastAsia="仿宋" w:hAnsi="仿宋"/>
          <w:bCs/>
          <w:sz w:val="32"/>
          <w:szCs w:val="32"/>
        </w:rPr>
        <w:t>登录</w:t>
      </w:r>
      <w:r w:rsidR="002E262D">
        <w:rPr>
          <w:rFonts w:ascii="仿宋" w:eastAsia="仿宋" w:hAnsi="仿宋" w:hint="eastAsia"/>
          <w:bCs/>
          <w:sz w:val="32"/>
          <w:szCs w:val="32"/>
        </w:rPr>
        <w:t>，初始密码为身份证后六位</w:t>
      </w:r>
      <w:r>
        <w:rPr>
          <w:rFonts w:ascii="仿宋" w:eastAsia="仿宋" w:hAnsi="仿宋"/>
          <w:bCs/>
          <w:sz w:val="32"/>
          <w:szCs w:val="32"/>
        </w:rPr>
        <w:t>。</w:t>
      </w:r>
      <w:r w:rsidR="002A357E">
        <w:rPr>
          <w:rFonts w:ascii="仿宋" w:eastAsia="仿宋" w:hAnsi="仿宋"/>
          <w:bCs/>
          <w:noProof/>
          <w:sz w:val="32"/>
          <w:szCs w:val="32"/>
        </w:rPr>
        <w:drawing>
          <wp:inline distT="0" distB="0" distL="0" distR="0" wp14:anchorId="66C897DE" wp14:editId="38771968">
            <wp:extent cx="5293360" cy="2567940"/>
            <wp:effectExtent l="38100" t="38100" r="40640" b="419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602725394(1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2567940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50E8FBD5" w14:textId="77777777" w:rsidR="001E0B52" w:rsidRDefault="00475015" w:rsidP="002A357E">
      <w:pPr>
        <w:pStyle w:val="a4"/>
        <w:spacing w:line="560" w:lineRule="exact"/>
        <w:ind w:left="220" w:firstLine="420"/>
        <w:rPr>
          <w:rFonts w:ascii="仿宋" w:eastAsia="仿宋" w:hAnsi="仿宋"/>
          <w:bCs/>
          <w:sz w:val="32"/>
          <w:szCs w:val="32"/>
        </w:rPr>
      </w:pPr>
      <w:r>
        <w:rPr>
          <w:rFonts w:ascii="仿宋" w:eastAsia="仿宋" w:hAnsi="仿宋"/>
          <w:bCs/>
          <w:sz w:val="32"/>
          <w:szCs w:val="32"/>
        </w:rPr>
        <w:t>找回密码：如忘记密码，</w:t>
      </w:r>
      <w:r w:rsidR="00C77EFD">
        <w:rPr>
          <w:rFonts w:ascii="仿宋" w:eastAsia="仿宋" w:hAnsi="仿宋" w:hint="eastAsia"/>
          <w:bCs/>
          <w:sz w:val="32"/>
          <w:szCs w:val="32"/>
        </w:rPr>
        <w:t>点击忘记密码修改密码</w:t>
      </w:r>
      <w:r>
        <w:rPr>
          <w:rFonts w:ascii="仿宋" w:eastAsia="仿宋" w:hAnsi="仿宋"/>
          <w:bCs/>
          <w:sz w:val="32"/>
          <w:szCs w:val="32"/>
        </w:rPr>
        <w:t>。</w:t>
      </w:r>
      <w:bookmarkStart w:id="1" w:name="_Toc14944469"/>
    </w:p>
    <w:p w14:paraId="1511F126" w14:textId="77777777" w:rsidR="002A357E" w:rsidRPr="002A357E" w:rsidRDefault="002A357E" w:rsidP="002A357E">
      <w:pPr>
        <w:pStyle w:val="a4"/>
        <w:spacing w:line="560" w:lineRule="exact"/>
        <w:ind w:left="220" w:firstLine="420"/>
        <w:rPr>
          <w:rFonts w:ascii="仿宋" w:eastAsia="仿宋" w:hAnsi="仿宋"/>
          <w:bCs/>
          <w:sz w:val="32"/>
          <w:szCs w:val="32"/>
        </w:rPr>
      </w:pPr>
    </w:p>
    <w:p w14:paraId="6C5CFF51" w14:textId="77777777" w:rsidR="00211D68" w:rsidRDefault="001E0B52" w:rsidP="001E0B52">
      <w:pPr>
        <w:pStyle w:val="a4"/>
        <w:spacing w:line="560" w:lineRule="exact"/>
        <w:ind w:left="420" w:firstLine="42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二、</w:t>
      </w:r>
      <w:r w:rsidR="00475015">
        <w:rPr>
          <w:rFonts w:ascii="黑体" w:eastAsia="黑体" w:hAnsi="黑体"/>
          <w:sz w:val="32"/>
          <w:szCs w:val="32"/>
        </w:rPr>
        <w:t>如何学习课程和查看学习进度？</w:t>
      </w:r>
      <w:bookmarkEnd w:id="1"/>
    </w:p>
    <w:p w14:paraId="09E6B691" w14:textId="77777777" w:rsidR="00EC30BC" w:rsidRDefault="00EC30BC">
      <w:pPr>
        <w:rPr>
          <w:noProof/>
        </w:rPr>
      </w:pPr>
      <w:bookmarkStart w:id="2" w:name="_Toc14944471"/>
    </w:p>
    <w:p w14:paraId="46BBAF53" w14:textId="196D1C63" w:rsidR="00211D68" w:rsidRDefault="001E0B52">
      <w:r>
        <w:rPr>
          <w:rFonts w:hint="eastAsia"/>
          <w:noProof/>
        </w:rPr>
        <w:drawing>
          <wp:anchor distT="0" distB="0" distL="114300" distR="114300" simplePos="0" relativeHeight="251656192" behindDoc="0" locked="0" layoutInCell="1" allowOverlap="1" wp14:anchorId="4C168AFD" wp14:editId="0E03AFC4">
            <wp:simplePos x="0" y="0"/>
            <wp:positionH relativeFrom="column">
              <wp:posOffset>19050</wp:posOffset>
            </wp:positionH>
            <wp:positionV relativeFrom="paragraph">
              <wp:posOffset>349250</wp:posOffset>
            </wp:positionV>
            <wp:extent cx="5238750" cy="2259965"/>
            <wp:effectExtent l="19050" t="19050" r="19050" b="2603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85554914(1)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259965"/>
                    </a:xfrm>
                    <a:prstGeom prst="rect">
                      <a:avLst/>
                    </a:prstGeom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8A1EC6" w14:textId="3F992134" w:rsidR="00EC30BC" w:rsidRDefault="00EC30BC" w:rsidP="00EC30BC">
      <w:pPr>
        <w:ind w:left="420" w:firstLine="420"/>
        <w:rPr>
          <w:noProof/>
        </w:rPr>
      </w:pPr>
      <w:r>
        <w:rPr>
          <w:rFonts w:ascii="仿宋" w:eastAsia="仿宋" w:hAnsi="仿宋"/>
          <w:bCs/>
          <w:sz w:val="32"/>
          <w:szCs w:val="32"/>
        </w:rPr>
        <w:t>学习页面，</w:t>
      </w:r>
      <w:r>
        <w:rPr>
          <w:rFonts w:ascii="仿宋" w:eastAsia="仿宋" w:hAnsi="仿宋" w:hint="eastAsia"/>
          <w:bCs/>
          <w:sz w:val="32"/>
          <w:szCs w:val="32"/>
        </w:rPr>
        <w:t>选择对应课程单</w:t>
      </w:r>
      <w:r w:rsidR="00F000E3">
        <w:rPr>
          <w:rFonts w:ascii="仿宋" w:eastAsia="仿宋" w:hAnsi="仿宋" w:hint="eastAsia"/>
          <w:bCs/>
          <w:sz w:val="32"/>
          <w:szCs w:val="32"/>
        </w:rPr>
        <w:t>击</w:t>
      </w:r>
      <w:r>
        <w:rPr>
          <w:rFonts w:ascii="仿宋" w:eastAsia="仿宋" w:hAnsi="仿宋"/>
          <w:bCs/>
          <w:sz w:val="32"/>
          <w:szCs w:val="32"/>
        </w:rPr>
        <w:t>“</w:t>
      </w:r>
      <w:r>
        <w:rPr>
          <w:rFonts w:ascii="仿宋" w:eastAsia="仿宋" w:hAnsi="仿宋" w:hint="eastAsia"/>
          <w:bCs/>
          <w:sz w:val="32"/>
          <w:szCs w:val="32"/>
        </w:rPr>
        <w:t>继续学习</w:t>
      </w:r>
      <w:r>
        <w:rPr>
          <w:rFonts w:ascii="仿宋" w:eastAsia="仿宋" w:hAnsi="仿宋"/>
          <w:bCs/>
          <w:sz w:val="32"/>
          <w:szCs w:val="32"/>
        </w:rPr>
        <w:t>”进入</w:t>
      </w:r>
      <w:r w:rsidR="00F000E3">
        <w:rPr>
          <w:rFonts w:ascii="仿宋" w:eastAsia="仿宋" w:hAnsi="仿宋" w:hint="eastAsia"/>
          <w:bCs/>
          <w:sz w:val="32"/>
          <w:szCs w:val="32"/>
        </w:rPr>
        <w:t>课程学习</w:t>
      </w:r>
      <w:r>
        <w:rPr>
          <w:rFonts w:ascii="仿宋" w:eastAsia="仿宋" w:hAnsi="仿宋"/>
          <w:bCs/>
          <w:sz w:val="32"/>
          <w:szCs w:val="32"/>
        </w:rPr>
        <w:t>页面，查看</w:t>
      </w:r>
      <w:r w:rsidR="00B65ADD">
        <w:rPr>
          <w:rFonts w:ascii="仿宋" w:eastAsia="仿宋" w:hAnsi="仿宋" w:hint="eastAsia"/>
          <w:bCs/>
          <w:sz w:val="32"/>
          <w:szCs w:val="32"/>
        </w:rPr>
        <w:t>课程学习资料和考试</w:t>
      </w:r>
      <w:r w:rsidR="005B6C5E">
        <w:rPr>
          <w:rFonts w:ascii="仿宋" w:eastAsia="仿宋" w:hAnsi="仿宋" w:hint="eastAsia"/>
          <w:bCs/>
          <w:sz w:val="32"/>
          <w:szCs w:val="32"/>
        </w:rPr>
        <w:t>说明</w:t>
      </w:r>
      <w:r>
        <w:rPr>
          <w:rFonts w:ascii="仿宋" w:eastAsia="仿宋" w:hAnsi="仿宋"/>
          <w:bCs/>
          <w:sz w:val="32"/>
          <w:szCs w:val="32"/>
        </w:rPr>
        <w:t>。</w:t>
      </w:r>
    </w:p>
    <w:p w14:paraId="2941E862" w14:textId="4D773070" w:rsidR="00211D68" w:rsidRDefault="00475015">
      <w:r>
        <w:rPr>
          <w:noProof/>
        </w:rPr>
        <w:drawing>
          <wp:inline distT="0" distB="0" distL="0" distR="0" wp14:anchorId="5E6E396B" wp14:editId="089586D5">
            <wp:extent cx="5248275" cy="2254821"/>
            <wp:effectExtent l="19050" t="19050" r="9525" b="1270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C:\Users\Administrator\Desktop\1585554883(1).jpg1585554883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25482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607CBA49" w14:textId="77777777" w:rsidR="00211D68" w:rsidRDefault="00211D68"/>
    <w:p w14:paraId="2C0375B0" w14:textId="4BB723ED" w:rsidR="00475015" w:rsidRDefault="001E531E">
      <w:r>
        <w:tab/>
      </w:r>
      <w:r>
        <w:tab/>
      </w:r>
      <w:r w:rsidRPr="001E531E">
        <w:rPr>
          <w:rFonts w:ascii="仿宋" w:eastAsia="仿宋" w:hAnsi="仿宋" w:hint="eastAsia"/>
          <w:bCs/>
          <w:sz w:val="32"/>
          <w:szCs w:val="32"/>
        </w:rPr>
        <w:t>进度</w:t>
      </w:r>
      <w:proofErr w:type="gramStart"/>
      <w:r w:rsidRPr="001E531E">
        <w:rPr>
          <w:rFonts w:ascii="仿宋" w:eastAsia="仿宋" w:hAnsi="仿宋" w:hint="eastAsia"/>
          <w:bCs/>
          <w:sz w:val="32"/>
          <w:szCs w:val="32"/>
        </w:rPr>
        <w:t>条显示</w:t>
      </w:r>
      <w:proofErr w:type="gramEnd"/>
      <w:r w:rsidRPr="001E531E">
        <w:rPr>
          <w:rFonts w:ascii="仿宋" w:eastAsia="仿宋" w:hAnsi="仿宋" w:hint="eastAsia"/>
          <w:bCs/>
          <w:sz w:val="32"/>
          <w:szCs w:val="32"/>
        </w:rPr>
        <w:t>学习进度，观看视频及参加考试可以获取进度</w:t>
      </w:r>
      <w:r>
        <w:rPr>
          <w:rFonts w:ascii="仿宋" w:eastAsia="仿宋" w:hAnsi="仿宋" w:hint="eastAsia"/>
          <w:bCs/>
          <w:sz w:val="32"/>
          <w:szCs w:val="32"/>
        </w:rPr>
        <w:t>。</w:t>
      </w:r>
    </w:p>
    <w:p w14:paraId="1BC69B62" w14:textId="3FBE5A67" w:rsidR="00211D68" w:rsidRPr="00EC30BC" w:rsidRDefault="00475015" w:rsidP="00575DA3">
      <w:pPr>
        <w:pStyle w:val="a4"/>
        <w:spacing w:line="560" w:lineRule="exact"/>
        <w:ind w:firstLineChars="200" w:firstLine="420"/>
      </w:pPr>
      <w:r>
        <w:rPr>
          <w:rFonts w:hint="eastAsia"/>
        </w:rPr>
        <w:tab/>
      </w:r>
      <w:bookmarkEnd w:id="2"/>
    </w:p>
    <w:p w14:paraId="2D43CC27" w14:textId="77777777" w:rsidR="00211D68" w:rsidRDefault="001E0B52">
      <w:pPr>
        <w:ind w:firstLineChars="200" w:firstLine="640"/>
      </w:pPr>
      <w:bookmarkStart w:id="3" w:name="_Toc14944470"/>
      <w:r>
        <w:rPr>
          <w:rFonts w:ascii="黑体" w:eastAsia="黑体" w:hAnsi="黑体" w:hint="eastAsia"/>
          <w:sz w:val="32"/>
          <w:szCs w:val="32"/>
        </w:rPr>
        <w:t>三</w:t>
      </w:r>
      <w:r w:rsidR="00475015">
        <w:rPr>
          <w:rFonts w:ascii="黑体" w:eastAsia="黑体" w:hAnsi="黑体" w:hint="eastAsia"/>
          <w:sz w:val="32"/>
          <w:szCs w:val="32"/>
        </w:rPr>
        <w:t>、</w:t>
      </w:r>
      <w:r w:rsidR="00475015">
        <w:rPr>
          <w:rFonts w:ascii="黑体" w:eastAsia="黑体" w:hAnsi="黑体"/>
          <w:sz w:val="32"/>
          <w:szCs w:val="32"/>
        </w:rPr>
        <w:t>如何进行练习和形成性考核？</w:t>
      </w:r>
      <w:bookmarkEnd w:id="3"/>
    </w:p>
    <w:p w14:paraId="1CFBCDEF" w14:textId="77777777" w:rsidR="00211D68" w:rsidRDefault="00475015">
      <w:r>
        <w:rPr>
          <w:rFonts w:hint="eastAsia"/>
          <w:noProof/>
        </w:rPr>
        <w:lastRenderedPageBreak/>
        <w:drawing>
          <wp:anchor distT="0" distB="0" distL="114300" distR="114300" simplePos="0" relativeHeight="251637760" behindDoc="0" locked="0" layoutInCell="1" allowOverlap="1" wp14:anchorId="4CDA0FDF" wp14:editId="649FB740">
            <wp:simplePos x="0" y="0"/>
            <wp:positionH relativeFrom="column">
              <wp:posOffset>19050</wp:posOffset>
            </wp:positionH>
            <wp:positionV relativeFrom="paragraph">
              <wp:posOffset>241935</wp:posOffset>
            </wp:positionV>
            <wp:extent cx="5229225" cy="2466340"/>
            <wp:effectExtent l="19050" t="19050" r="28575" b="1016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1585554138(1).jpg1585554138(1)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466340"/>
                    </a:xfrm>
                    <a:prstGeom prst="rect">
                      <a:avLst/>
                    </a:prstGeom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85C8E" w14:textId="6B631BF4" w:rsidR="009D2C6A" w:rsidRDefault="009177D0" w:rsidP="009177D0">
      <w:pPr>
        <w:widowControl/>
        <w:ind w:firstLineChars="200" w:firstLine="420"/>
        <w:jc w:val="left"/>
        <w:rPr>
          <w:rFonts w:ascii="黑体" w:eastAsia="黑体" w:hAnsi="黑体"/>
          <w:sz w:val="32"/>
          <w:szCs w:val="32"/>
        </w:rPr>
      </w:pPr>
      <w:r>
        <w:rPr>
          <w:rFonts w:hint="eastAsia"/>
          <w:noProof/>
        </w:rPr>
        <w:drawing>
          <wp:anchor distT="0" distB="0" distL="114300" distR="114300" simplePos="0" relativeHeight="251663872" behindDoc="0" locked="0" layoutInCell="1" allowOverlap="1" wp14:anchorId="5E45F8E6" wp14:editId="44D01832">
            <wp:simplePos x="0" y="0"/>
            <wp:positionH relativeFrom="column">
              <wp:posOffset>19050</wp:posOffset>
            </wp:positionH>
            <wp:positionV relativeFrom="paragraph">
              <wp:posOffset>3405417</wp:posOffset>
            </wp:positionV>
            <wp:extent cx="5229225" cy="2472055"/>
            <wp:effectExtent l="19050" t="19050" r="28575" b="2349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85554185(1)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472055"/>
                    </a:xfrm>
                    <a:prstGeom prst="rect">
                      <a:avLst/>
                    </a:prstGeom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DA3">
        <w:rPr>
          <w:rFonts w:ascii="仿宋" w:eastAsia="仿宋" w:hAnsi="仿宋"/>
          <w:bCs/>
          <w:sz w:val="32"/>
          <w:szCs w:val="32"/>
        </w:rPr>
        <w:t>学习页面，</w:t>
      </w:r>
      <w:r w:rsidR="00575DA3">
        <w:rPr>
          <w:rFonts w:ascii="仿宋" w:eastAsia="仿宋" w:hAnsi="仿宋" w:hint="eastAsia"/>
          <w:bCs/>
          <w:sz w:val="32"/>
          <w:szCs w:val="32"/>
        </w:rPr>
        <w:t>选择对应课程单击</w:t>
      </w:r>
      <w:r w:rsidR="00575DA3">
        <w:rPr>
          <w:rFonts w:ascii="仿宋" w:eastAsia="仿宋" w:hAnsi="仿宋"/>
          <w:bCs/>
          <w:sz w:val="32"/>
          <w:szCs w:val="32"/>
        </w:rPr>
        <w:t>“</w:t>
      </w:r>
      <w:r w:rsidR="00575DA3">
        <w:rPr>
          <w:rFonts w:ascii="仿宋" w:eastAsia="仿宋" w:hAnsi="仿宋" w:hint="eastAsia"/>
          <w:bCs/>
          <w:sz w:val="32"/>
          <w:szCs w:val="32"/>
        </w:rPr>
        <w:t>继续学习</w:t>
      </w:r>
      <w:r w:rsidR="00575DA3">
        <w:rPr>
          <w:rFonts w:ascii="仿宋" w:eastAsia="仿宋" w:hAnsi="仿宋"/>
          <w:bCs/>
          <w:sz w:val="32"/>
          <w:szCs w:val="32"/>
        </w:rPr>
        <w:t>”进入</w:t>
      </w:r>
      <w:r w:rsidR="00575DA3">
        <w:rPr>
          <w:rFonts w:ascii="仿宋" w:eastAsia="仿宋" w:hAnsi="仿宋" w:hint="eastAsia"/>
          <w:bCs/>
          <w:sz w:val="32"/>
          <w:szCs w:val="32"/>
        </w:rPr>
        <w:t>课程学习</w:t>
      </w:r>
      <w:r w:rsidR="00575DA3">
        <w:rPr>
          <w:rFonts w:ascii="仿宋" w:eastAsia="仿宋" w:hAnsi="仿宋"/>
          <w:bCs/>
          <w:sz w:val="32"/>
          <w:szCs w:val="32"/>
        </w:rPr>
        <w:t>页面</w:t>
      </w:r>
      <w:r w:rsidR="00575DA3">
        <w:rPr>
          <w:rFonts w:ascii="仿宋" w:eastAsia="仿宋" w:hAnsi="仿宋" w:hint="eastAsia"/>
          <w:bCs/>
          <w:sz w:val="32"/>
          <w:szCs w:val="32"/>
        </w:rPr>
        <w:t>，点击“练习”，进行考题练习</w:t>
      </w:r>
      <w:r w:rsidR="00092A28">
        <w:rPr>
          <w:rFonts w:ascii="黑体" w:eastAsia="黑体" w:hAnsi="黑体" w:hint="eastAsia"/>
          <w:sz w:val="32"/>
          <w:szCs w:val="32"/>
        </w:rPr>
        <w:t>。</w:t>
      </w:r>
    </w:p>
    <w:p w14:paraId="4A1F8E65" w14:textId="1C61B4D5" w:rsidR="00575DA3" w:rsidRDefault="00575DA3" w:rsidP="009177D0">
      <w:pPr>
        <w:widowControl/>
        <w:ind w:firstLineChars="200" w:firstLine="640"/>
        <w:jc w:val="left"/>
        <w:rPr>
          <w:rFonts w:ascii="黑体" w:eastAsia="黑体" w:hAnsi="黑体"/>
          <w:sz w:val="32"/>
          <w:szCs w:val="32"/>
        </w:rPr>
      </w:pPr>
      <w:r>
        <w:rPr>
          <w:rFonts w:ascii="仿宋" w:eastAsia="仿宋" w:hAnsi="仿宋"/>
          <w:bCs/>
          <w:sz w:val="32"/>
          <w:szCs w:val="32"/>
        </w:rPr>
        <w:t>学习页面，</w:t>
      </w:r>
      <w:r>
        <w:rPr>
          <w:rFonts w:ascii="仿宋" w:eastAsia="仿宋" w:hAnsi="仿宋" w:hint="eastAsia"/>
          <w:bCs/>
          <w:sz w:val="32"/>
          <w:szCs w:val="32"/>
        </w:rPr>
        <w:t>选择对应课程单击</w:t>
      </w:r>
      <w:r>
        <w:rPr>
          <w:rFonts w:ascii="仿宋" w:eastAsia="仿宋" w:hAnsi="仿宋"/>
          <w:bCs/>
          <w:sz w:val="32"/>
          <w:szCs w:val="32"/>
        </w:rPr>
        <w:t>“</w:t>
      </w:r>
      <w:r>
        <w:rPr>
          <w:rFonts w:ascii="仿宋" w:eastAsia="仿宋" w:hAnsi="仿宋" w:hint="eastAsia"/>
          <w:bCs/>
          <w:sz w:val="32"/>
          <w:szCs w:val="32"/>
        </w:rPr>
        <w:t>继续学习</w:t>
      </w:r>
      <w:r>
        <w:rPr>
          <w:rFonts w:ascii="仿宋" w:eastAsia="仿宋" w:hAnsi="仿宋"/>
          <w:bCs/>
          <w:sz w:val="32"/>
          <w:szCs w:val="32"/>
        </w:rPr>
        <w:t>”进入</w:t>
      </w:r>
      <w:r>
        <w:rPr>
          <w:rFonts w:ascii="仿宋" w:eastAsia="仿宋" w:hAnsi="仿宋" w:hint="eastAsia"/>
          <w:bCs/>
          <w:sz w:val="32"/>
          <w:szCs w:val="32"/>
        </w:rPr>
        <w:t>课程学习</w:t>
      </w:r>
      <w:r>
        <w:rPr>
          <w:rFonts w:ascii="仿宋" w:eastAsia="仿宋" w:hAnsi="仿宋"/>
          <w:bCs/>
          <w:sz w:val="32"/>
          <w:szCs w:val="32"/>
        </w:rPr>
        <w:t>页面</w:t>
      </w:r>
      <w:r>
        <w:rPr>
          <w:rFonts w:ascii="仿宋" w:eastAsia="仿宋" w:hAnsi="仿宋" w:hint="eastAsia"/>
          <w:bCs/>
          <w:sz w:val="32"/>
          <w:szCs w:val="32"/>
        </w:rPr>
        <w:t>，点击“形考”，进行形成性考试。</w:t>
      </w:r>
    </w:p>
    <w:p w14:paraId="00638171" w14:textId="1C1776BB" w:rsidR="00211D68" w:rsidRDefault="001E0B52">
      <w:pPr>
        <w:widowControl/>
        <w:spacing w:beforeLines="100" w:before="312"/>
        <w:ind w:firstLineChars="200" w:firstLine="640"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四</w:t>
      </w:r>
      <w:r w:rsidR="00475015">
        <w:rPr>
          <w:rFonts w:ascii="黑体" w:eastAsia="黑体" w:hAnsi="黑体" w:hint="eastAsia"/>
          <w:sz w:val="32"/>
          <w:szCs w:val="32"/>
        </w:rPr>
        <w:t>、</w:t>
      </w:r>
      <w:r w:rsidR="00475015">
        <w:rPr>
          <w:rFonts w:ascii="黑体" w:eastAsia="黑体" w:hAnsi="黑体"/>
          <w:sz w:val="32"/>
          <w:szCs w:val="32"/>
        </w:rPr>
        <w:t>如何查询成绩？</w:t>
      </w:r>
    </w:p>
    <w:p w14:paraId="04698BF8" w14:textId="23DAFA58" w:rsidR="00211D68" w:rsidRDefault="00475015">
      <w:pPr>
        <w:pStyle w:val="a4"/>
        <w:spacing w:line="560" w:lineRule="exact"/>
        <w:ind w:firstLineChars="200" w:firstLine="640"/>
        <w:rPr>
          <w:rFonts w:ascii="仿宋" w:eastAsia="仿宋" w:hAnsi="仿宋"/>
          <w:bCs/>
          <w:sz w:val="32"/>
          <w:szCs w:val="32"/>
        </w:rPr>
      </w:pPr>
      <w:r>
        <w:rPr>
          <w:rFonts w:ascii="仿宋" w:eastAsia="仿宋" w:hAnsi="仿宋"/>
          <w:bCs/>
          <w:sz w:val="32"/>
          <w:szCs w:val="32"/>
        </w:rPr>
        <w:t>学习页面，单击“我的成绩”进入成绩页面，查看每门课程的</w:t>
      </w:r>
      <w:r>
        <w:rPr>
          <w:rFonts w:ascii="仿宋" w:eastAsia="仿宋" w:hAnsi="仿宋" w:hint="eastAsia"/>
          <w:bCs/>
          <w:sz w:val="32"/>
          <w:szCs w:val="32"/>
        </w:rPr>
        <w:t>形成性考核</w:t>
      </w:r>
      <w:r>
        <w:rPr>
          <w:rFonts w:ascii="仿宋" w:eastAsia="仿宋" w:hAnsi="仿宋"/>
          <w:bCs/>
          <w:sz w:val="32"/>
          <w:szCs w:val="32"/>
        </w:rPr>
        <w:t>、</w:t>
      </w:r>
      <w:r>
        <w:rPr>
          <w:rFonts w:ascii="仿宋" w:eastAsia="仿宋" w:hAnsi="仿宋" w:hint="eastAsia"/>
          <w:bCs/>
          <w:sz w:val="32"/>
          <w:szCs w:val="32"/>
        </w:rPr>
        <w:t>终结性考试</w:t>
      </w:r>
      <w:r>
        <w:rPr>
          <w:rFonts w:ascii="仿宋" w:eastAsia="仿宋" w:hAnsi="仿宋"/>
          <w:bCs/>
          <w:sz w:val="32"/>
          <w:szCs w:val="32"/>
        </w:rPr>
        <w:t>成绩。</w:t>
      </w:r>
    </w:p>
    <w:p w14:paraId="602B5A3F" w14:textId="77777777" w:rsidR="00475015" w:rsidRDefault="00475015">
      <w:pPr>
        <w:pStyle w:val="a4"/>
        <w:spacing w:line="560" w:lineRule="exact"/>
        <w:ind w:firstLineChars="200" w:firstLine="640"/>
        <w:rPr>
          <w:rFonts w:ascii="仿宋" w:eastAsia="仿宋" w:hAnsi="仿宋"/>
          <w:bCs/>
          <w:sz w:val="32"/>
          <w:szCs w:val="32"/>
        </w:rPr>
      </w:pPr>
    </w:p>
    <w:p w14:paraId="2573D176" w14:textId="19B3D6B7" w:rsidR="009D2C6A" w:rsidRPr="007F00E7" w:rsidRDefault="00475015" w:rsidP="007F00E7">
      <w:r>
        <w:rPr>
          <w:rFonts w:ascii="仿宋" w:eastAsia="仿宋" w:hAnsi="仿宋" w:hint="eastAsia"/>
          <w:bCs/>
          <w:noProof/>
          <w:sz w:val="32"/>
          <w:szCs w:val="32"/>
        </w:rPr>
        <w:lastRenderedPageBreak/>
        <w:drawing>
          <wp:inline distT="0" distB="0" distL="0" distR="0" wp14:anchorId="3B39A13D" wp14:editId="2CEB62B9">
            <wp:extent cx="5267325" cy="2451100"/>
            <wp:effectExtent l="19050" t="19050" r="28575" b="254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827" cy="2483442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376765" w14:textId="77777777" w:rsidR="00211D68" w:rsidRPr="001E0B52" w:rsidRDefault="001E0B52" w:rsidP="001E0B52">
      <w:pPr>
        <w:widowControl/>
        <w:spacing w:beforeLines="100" w:before="312"/>
        <w:ind w:firstLine="420"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五、</w:t>
      </w:r>
      <w:r w:rsidR="00475015" w:rsidRPr="001E0B52">
        <w:rPr>
          <w:rFonts w:ascii="黑体" w:eastAsia="黑体" w:hAnsi="黑体" w:hint="eastAsia"/>
          <w:sz w:val="32"/>
          <w:szCs w:val="32"/>
        </w:rPr>
        <w:t>云信</w:t>
      </w:r>
    </w:p>
    <w:p w14:paraId="53866B20" w14:textId="2BC292CB" w:rsidR="00211D68" w:rsidRPr="00475015" w:rsidRDefault="009177D0" w:rsidP="00475015">
      <w:pPr>
        <w:pStyle w:val="a4"/>
        <w:spacing w:line="560" w:lineRule="exact"/>
        <w:ind w:firstLineChars="200" w:firstLine="420"/>
        <w:rPr>
          <w:rFonts w:ascii="黑体" w:eastAsia="黑体" w:hAnsi="黑体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634920E7" wp14:editId="7973723B">
            <wp:simplePos x="0" y="0"/>
            <wp:positionH relativeFrom="column">
              <wp:posOffset>19685</wp:posOffset>
            </wp:positionH>
            <wp:positionV relativeFrom="paragraph">
              <wp:posOffset>3335349</wp:posOffset>
            </wp:positionV>
            <wp:extent cx="5238750" cy="2465705"/>
            <wp:effectExtent l="19050" t="19050" r="19050" b="10795"/>
            <wp:wrapSquare wrapText="bothSides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4657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5D372A92" wp14:editId="3F9F4742">
            <wp:simplePos x="0" y="0"/>
            <wp:positionH relativeFrom="column">
              <wp:posOffset>19050</wp:posOffset>
            </wp:positionH>
            <wp:positionV relativeFrom="paragraph">
              <wp:posOffset>798786</wp:posOffset>
            </wp:positionV>
            <wp:extent cx="5238750" cy="2468245"/>
            <wp:effectExtent l="19050" t="19050" r="19050" b="27305"/>
            <wp:wrapSquare wrapText="bothSides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4682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015">
        <w:rPr>
          <w:rFonts w:ascii="仿宋" w:eastAsia="仿宋" w:hAnsi="仿宋" w:hint="eastAsia"/>
          <w:bCs/>
          <w:sz w:val="32"/>
          <w:szCs w:val="32"/>
        </w:rPr>
        <w:t>在首页点击右上方消息按钮或右侧</w:t>
      </w:r>
      <w:proofErr w:type="gramStart"/>
      <w:r w:rsidR="00475015">
        <w:rPr>
          <w:rFonts w:ascii="仿宋" w:eastAsia="仿宋" w:hAnsi="仿宋" w:hint="eastAsia"/>
          <w:bCs/>
          <w:sz w:val="32"/>
          <w:szCs w:val="32"/>
        </w:rPr>
        <w:t>云信按钮</w:t>
      </w:r>
      <w:proofErr w:type="gramEnd"/>
      <w:r w:rsidR="00475015">
        <w:rPr>
          <w:rFonts w:ascii="仿宋" w:eastAsia="仿宋" w:hAnsi="仿宋" w:hint="eastAsia"/>
          <w:bCs/>
          <w:sz w:val="32"/>
          <w:szCs w:val="32"/>
        </w:rPr>
        <w:t>进入云信，可以向老师</w:t>
      </w:r>
      <w:r w:rsidR="00572FCD">
        <w:rPr>
          <w:rFonts w:ascii="仿宋" w:eastAsia="仿宋" w:hAnsi="仿宋" w:hint="eastAsia"/>
          <w:bCs/>
          <w:sz w:val="32"/>
          <w:szCs w:val="32"/>
        </w:rPr>
        <w:t>咨询问题</w:t>
      </w:r>
      <w:r w:rsidR="00475015">
        <w:rPr>
          <w:rFonts w:ascii="仿宋" w:eastAsia="仿宋" w:hAnsi="仿宋"/>
          <w:bCs/>
          <w:sz w:val="32"/>
          <w:szCs w:val="32"/>
        </w:rPr>
        <w:t>。</w:t>
      </w:r>
    </w:p>
    <w:sectPr w:rsidR="00211D68" w:rsidRPr="004750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4BC411" w14:textId="77777777" w:rsidR="000B3183" w:rsidRDefault="000B3183" w:rsidP="009177D0">
      <w:r>
        <w:separator/>
      </w:r>
    </w:p>
  </w:endnote>
  <w:endnote w:type="continuationSeparator" w:id="0">
    <w:p w14:paraId="0610D990" w14:textId="77777777" w:rsidR="000B3183" w:rsidRDefault="000B3183" w:rsidP="009177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黑体"/>
    <w:panose1 w:val="03000509000000000000"/>
    <w:charset w:val="86"/>
    <w:family w:val="auto"/>
    <w:pitch w:val="variable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832FF0" w14:textId="77777777" w:rsidR="000B3183" w:rsidRDefault="000B3183" w:rsidP="009177D0">
      <w:r>
        <w:separator/>
      </w:r>
    </w:p>
  </w:footnote>
  <w:footnote w:type="continuationSeparator" w:id="0">
    <w:p w14:paraId="156BDEC3" w14:textId="77777777" w:rsidR="000B3183" w:rsidRDefault="000B3183" w:rsidP="009177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6FB945F"/>
    <w:multiLevelType w:val="singleLevel"/>
    <w:tmpl w:val="86FB945F"/>
    <w:lvl w:ilvl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FD31C15C"/>
    <w:multiLevelType w:val="singleLevel"/>
    <w:tmpl w:val="0409000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5E0829AD"/>
    <w:multiLevelType w:val="hybridMultilevel"/>
    <w:tmpl w:val="14C08852"/>
    <w:lvl w:ilvl="0" w:tplc="59AC98D2">
      <w:start w:val="5"/>
      <w:numFmt w:val="japaneseCounting"/>
      <w:lvlText w:val="%1、"/>
      <w:lvlJc w:val="left"/>
      <w:pPr>
        <w:ind w:left="15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53D7B00"/>
    <w:rsid w:val="00092A28"/>
    <w:rsid w:val="000B3183"/>
    <w:rsid w:val="000C6B0B"/>
    <w:rsid w:val="001E0B52"/>
    <w:rsid w:val="001E531E"/>
    <w:rsid w:val="00211D68"/>
    <w:rsid w:val="00286EE1"/>
    <w:rsid w:val="002A357E"/>
    <w:rsid w:val="002E262D"/>
    <w:rsid w:val="00414390"/>
    <w:rsid w:val="00475015"/>
    <w:rsid w:val="00481BCF"/>
    <w:rsid w:val="00525DB1"/>
    <w:rsid w:val="00572FCD"/>
    <w:rsid w:val="00575DA3"/>
    <w:rsid w:val="005B6C5E"/>
    <w:rsid w:val="00602C7F"/>
    <w:rsid w:val="006833BE"/>
    <w:rsid w:val="006E5D68"/>
    <w:rsid w:val="007820E9"/>
    <w:rsid w:val="007F00E7"/>
    <w:rsid w:val="00804A13"/>
    <w:rsid w:val="00822EA7"/>
    <w:rsid w:val="009177D0"/>
    <w:rsid w:val="009D2C6A"/>
    <w:rsid w:val="009F0638"/>
    <w:rsid w:val="00B65ADD"/>
    <w:rsid w:val="00C77EFD"/>
    <w:rsid w:val="00D61901"/>
    <w:rsid w:val="00EC30BC"/>
    <w:rsid w:val="00F000E3"/>
    <w:rsid w:val="00F92D1D"/>
    <w:rsid w:val="0BBE63D7"/>
    <w:rsid w:val="10A10937"/>
    <w:rsid w:val="16C753CC"/>
    <w:rsid w:val="18A56A5B"/>
    <w:rsid w:val="1E301A74"/>
    <w:rsid w:val="220E4DB1"/>
    <w:rsid w:val="232D556B"/>
    <w:rsid w:val="26234D8F"/>
    <w:rsid w:val="2970382A"/>
    <w:rsid w:val="3197073B"/>
    <w:rsid w:val="33DC0937"/>
    <w:rsid w:val="33FA6BEE"/>
    <w:rsid w:val="353D7B00"/>
    <w:rsid w:val="3C45429D"/>
    <w:rsid w:val="3DD01A4C"/>
    <w:rsid w:val="6D2D6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37ED935"/>
  <w15:docId w15:val="{314922F1-5680-4AB8-9129-AAF367407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 Inde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spacing w:line="480" w:lineRule="exact"/>
      <w:ind w:firstLineChars="200" w:firstLine="560"/>
    </w:pPr>
    <w:rPr>
      <w:rFonts w:ascii="宋体" w:eastAsia="宋体" w:hAnsi="宋体" w:cs="Times New Roman"/>
      <w:sz w:val="28"/>
      <w:szCs w:val="28"/>
    </w:rPr>
  </w:style>
  <w:style w:type="paragraph" w:styleId="a4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styleId="a5">
    <w:name w:val="Hyperlink"/>
    <w:basedOn w:val="a0"/>
    <w:rsid w:val="00414390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414390"/>
    <w:rPr>
      <w:color w:val="605E5C"/>
      <w:shd w:val="clear" w:color="auto" w:fill="E1DFDD"/>
    </w:rPr>
  </w:style>
  <w:style w:type="character" w:styleId="a7">
    <w:name w:val="FollowedHyperlink"/>
    <w:basedOn w:val="a0"/>
    <w:rsid w:val="006833BE"/>
    <w:rPr>
      <w:color w:val="954F72" w:themeColor="followedHyperlink"/>
      <w:u w:val="single"/>
    </w:rPr>
  </w:style>
  <w:style w:type="paragraph" w:styleId="a8">
    <w:name w:val="List Paragraph"/>
    <w:basedOn w:val="a"/>
    <w:uiPriority w:val="99"/>
    <w:rsid w:val="001E0B52"/>
    <w:pPr>
      <w:ind w:firstLineChars="200" w:firstLine="420"/>
    </w:pPr>
  </w:style>
  <w:style w:type="paragraph" w:styleId="a9">
    <w:name w:val="header"/>
    <w:basedOn w:val="a"/>
    <w:link w:val="aa"/>
    <w:rsid w:val="009177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rsid w:val="009177D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b">
    <w:name w:val="footer"/>
    <w:basedOn w:val="a"/>
    <w:link w:val="ac"/>
    <w:rsid w:val="009177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rsid w:val="009177D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C4DC6BF-059E-4D4D-A17F-F53985353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</Pages>
  <Words>95</Words>
  <Characters>546</Characters>
  <Application>Microsoft Office Word</Application>
  <DocSecurity>0</DocSecurity>
  <Lines>4</Lines>
  <Paragraphs>1</Paragraphs>
  <ScaleCrop>false</ScaleCrop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海鸟跟龟 </dc:creator>
  <cp:lastModifiedBy>ZY_leihua</cp:lastModifiedBy>
  <cp:revision>25</cp:revision>
  <dcterms:created xsi:type="dcterms:W3CDTF">2019-12-31T08:03:00Z</dcterms:created>
  <dcterms:modified xsi:type="dcterms:W3CDTF">2021-04-13T02:01:00Z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