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10"/>
        <w:ind w:left="1115"/>
      </w:pPr>
      <w:r>
        <w:rPr/>
        <w:t>《管理学基础》习题一</w:t>
      </w:r>
    </w:p>
    <w:p>
      <w:pPr>
        <w:pStyle w:val="Heading2"/>
        <w:spacing w:line="244" w:lineRule="auto" w:before="190"/>
        <w:ind w:right="66"/>
      </w:pPr>
      <w:r>
        <w:rPr/>
        <w:t>一、单项选择（下列选项中只有一个答案是最准确的， 请将其序号填入括号中。每小题 </w:t>
      </w:r>
      <w:r>
        <w:rPr>
          <w:rFonts w:ascii="Times New Roman" w:eastAsia="Times New Roman"/>
        </w:rPr>
        <w:t>2 </w:t>
      </w:r>
      <w:r>
        <w:rPr/>
        <w:t>分，共 </w:t>
      </w:r>
      <w:r>
        <w:rPr>
          <w:rFonts w:ascii="Times New Roman" w:eastAsia="Times New Roman"/>
        </w:rPr>
        <w:t>20 </w:t>
      </w:r>
      <w:r>
        <w:rPr/>
        <w:t>分）</w:t>
      </w:r>
    </w:p>
    <w:p>
      <w:pPr>
        <w:spacing w:after="0" w:line="244" w:lineRule="auto"/>
        <w:sectPr>
          <w:footerReference w:type="default" r:id="rId5"/>
          <w:type w:val="continuous"/>
          <w:pgSz w:w="5960" w:h="10440"/>
          <w:pgMar w:footer="440" w:top="640" w:bottom="640" w:left="560" w:right="480"/>
          <w:pgNumType w:start="1"/>
        </w:sectPr>
      </w:pPr>
    </w:p>
    <w:p>
      <w:pPr>
        <w:pStyle w:val="BodyText"/>
        <w:spacing w:line="229" w:lineRule="exact" w:before="0"/>
        <w:ind w:left="0"/>
        <w:jc w:val="right"/>
        <w:rPr>
          <w:rFonts w:ascii="Times New Roman" w:hAnsi="Times New Roman"/>
        </w:rPr>
      </w:pPr>
      <w:r>
        <w:rPr>
          <w:rFonts w:ascii="Times New Roman" w:hAnsi="Times New Roman"/>
        </w:rPr>
        <w:t>1</w:t>
      </w:r>
      <w:r>
        <w:rPr>
          <w:rFonts w:ascii="Times New Roman" w:hAnsi="Times New Roman"/>
          <w:spacing w:val="-11"/>
        </w:rPr>
        <w:t> </w:t>
      </w:r>
      <w:r>
        <w:rPr>
          <w:spacing w:val="-169"/>
        </w:rPr>
        <w:t>“</w:t>
      </w:r>
      <w:r>
        <w:rPr>
          <w:rFonts w:ascii="Times New Roman" w:hAnsi="Times New Roman"/>
        </w:rPr>
        <w:t>.</w:t>
      </w:r>
    </w:p>
    <w:p>
      <w:pPr>
        <w:pStyle w:val="BodyText"/>
        <w:spacing w:line="229" w:lineRule="exact" w:before="0"/>
        <w:ind w:left="83"/>
      </w:pPr>
      <w:r>
        <w:rPr/>
        <w:br w:type="column"/>
      </w:r>
      <w:r>
        <w:rPr/>
        <w:t>管理就是决策”是下列哪位经济学家的观点？（ ）</w:t>
      </w:r>
    </w:p>
    <w:p>
      <w:pPr>
        <w:spacing w:after="0" w:line="229" w:lineRule="exact"/>
        <w:sectPr>
          <w:type w:val="continuous"/>
          <w:pgSz w:w="5960" w:h="10440"/>
          <w:pgMar w:top="640" w:bottom="640" w:left="560" w:right="480"/>
          <w:cols w:num="2" w:equalWidth="0">
            <w:col w:w="662" w:space="40"/>
            <w:col w:w="4218"/>
          </w:cols>
        </w:sectPr>
      </w:pPr>
    </w:p>
    <w:p>
      <w:pPr>
        <w:pStyle w:val="BodyText"/>
        <w:tabs>
          <w:tab w:pos="2762" w:val="left" w:leader="none"/>
        </w:tabs>
        <w:spacing w:line="242" w:lineRule="auto"/>
        <w:ind w:left="479" w:right="200"/>
      </w:pPr>
      <w:r>
        <w:rPr>
          <w:rFonts w:ascii="Times New Roman" w:hAnsi="Times New Roman" w:eastAsia="Times New Roman"/>
        </w:rPr>
        <w:t>A</w:t>
      </w:r>
      <w:r>
        <w:rPr/>
        <w:t>．弗雷德里克·泰罗</w:t>
        <w:tab/>
      </w:r>
      <w:r>
        <w:rPr>
          <w:rFonts w:ascii="Times New Roman" w:hAnsi="Times New Roman" w:eastAsia="Times New Roman"/>
        </w:rPr>
        <w:t>B</w:t>
      </w:r>
      <w:r>
        <w:rPr/>
        <w:t>．亨利·法约尔   </w:t>
      </w:r>
      <w:r>
        <w:rPr>
          <w:rFonts w:ascii="Times New Roman" w:hAnsi="Times New Roman" w:eastAsia="Times New Roman"/>
        </w:rPr>
        <w:t>C</w:t>
      </w:r>
      <w:r>
        <w:rPr/>
        <w:t>．赫伯特·西蒙</w:t>
        <w:tab/>
      </w:r>
      <w:r>
        <w:rPr>
          <w:rFonts w:ascii="Times New Roman" w:hAnsi="Times New Roman" w:eastAsia="Times New Roman"/>
        </w:rPr>
        <w:t>D</w:t>
      </w:r>
      <w:r>
        <w:rPr/>
        <w:t>．马克斯·韦伯    </w:t>
      </w:r>
      <w:r>
        <w:rPr>
          <w:rFonts w:ascii="Times New Roman" w:hAnsi="Times New Roman" w:eastAsia="Times New Roman"/>
        </w:rPr>
        <w:t>2</w:t>
      </w:r>
      <w:r>
        <w:rPr/>
        <w:t>．古典管理理论对人性的基本假设，认为人是（</w:t>
      </w:r>
      <w:r>
        <w:rPr>
          <w:spacing w:val="4"/>
        </w:rPr>
        <w:t> </w:t>
      </w:r>
      <w:r>
        <w:rPr>
          <w:spacing w:val="-92"/>
        </w:rPr>
        <w:t>）</w:t>
      </w:r>
      <w:r>
        <w:rPr>
          <w:spacing w:val="-107"/>
        </w:rPr>
        <w:t>。</w:t>
      </w:r>
      <w:r>
        <w:rPr>
          <w:rFonts w:ascii="Times New Roman" w:hAnsi="Times New Roman" w:eastAsia="Times New Roman"/>
        </w:rPr>
        <w:t>A</w:t>
      </w:r>
      <w:r>
        <w:rPr/>
        <w:t>．社会人</w:t>
        <w:tab/>
      </w:r>
      <w:r>
        <w:rPr>
          <w:rFonts w:ascii="Times New Roman" w:hAnsi="Times New Roman" w:eastAsia="Times New Roman"/>
        </w:rPr>
        <w:t>B</w:t>
      </w:r>
      <w:r>
        <w:rPr/>
        <w:t>．复杂人</w:t>
      </w:r>
    </w:p>
    <w:p>
      <w:pPr>
        <w:pStyle w:val="BodyText"/>
        <w:tabs>
          <w:tab w:pos="2762" w:val="left" w:leader="none"/>
        </w:tabs>
        <w:spacing w:line="244" w:lineRule="auto"/>
        <w:ind w:left="479" w:right="199"/>
      </w:pPr>
      <w:r>
        <w:rPr>
          <w:rFonts w:ascii="Times New Roman" w:eastAsia="Times New Roman"/>
        </w:rPr>
        <w:t>C</w:t>
      </w:r>
      <w:r>
        <w:rPr/>
        <w:t>．经济人</w:t>
        <w:tab/>
      </w:r>
      <w:r>
        <w:rPr>
          <w:rFonts w:ascii="Times New Roman" w:eastAsia="Times New Roman"/>
        </w:rPr>
        <w:t>D</w:t>
      </w:r>
      <w:r>
        <w:rPr/>
        <w:t>． 单 纯 人       </w:t>
      </w:r>
      <w:r>
        <w:rPr>
          <w:rFonts w:ascii="Times New Roman" w:eastAsia="Times New Roman"/>
        </w:rPr>
        <w:t>3</w:t>
      </w:r>
      <w:r>
        <w:rPr/>
        <w:t>．首先把目标管理作为一套完整的管理思想提出来</w:t>
      </w:r>
      <w:r>
        <w:rPr>
          <w:spacing w:val="-17"/>
        </w:rPr>
        <w:t>的</w:t>
      </w:r>
    </w:p>
    <w:p>
      <w:pPr>
        <w:pStyle w:val="BodyText"/>
        <w:spacing w:line="228" w:lineRule="exact" w:before="0"/>
      </w:pPr>
      <w:r>
        <w:rPr/>
        <w:t>是 （ </w:t>
      </w:r>
      <w:r>
        <w:rPr>
          <w:spacing w:val="-92"/>
        </w:rPr>
        <w:t>）。</w:t>
      </w:r>
    </w:p>
    <w:p>
      <w:pPr>
        <w:pStyle w:val="BodyText"/>
        <w:tabs>
          <w:tab w:pos="2772" w:val="left" w:leader="none"/>
        </w:tabs>
        <w:spacing w:before="3"/>
        <w:ind w:left="479"/>
      </w:pPr>
      <w:r>
        <w:rPr>
          <w:rFonts w:ascii="Times New Roman" w:hAnsi="Times New Roman" w:eastAsia="Times New Roman"/>
        </w:rPr>
        <w:t>A</w:t>
      </w:r>
      <w:r>
        <w:rPr/>
        <w:t>．赫伯特·西蒙</w:t>
        <w:tab/>
      </w:r>
      <w:r>
        <w:rPr>
          <w:rFonts w:ascii="Times New Roman" w:hAnsi="Times New Roman" w:eastAsia="Times New Roman"/>
        </w:rPr>
        <w:t>B</w:t>
      </w:r>
      <w:r>
        <w:rPr/>
        <w:t>．乔治·梅奥</w:t>
      </w:r>
    </w:p>
    <w:p>
      <w:pPr>
        <w:pStyle w:val="BodyText"/>
        <w:tabs>
          <w:tab w:pos="2762" w:val="left" w:leader="none"/>
        </w:tabs>
        <w:spacing w:line="244" w:lineRule="auto"/>
        <w:ind w:left="479" w:right="199"/>
      </w:pPr>
      <w:r>
        <w:rPr>
          <w:rFonts w:ascii="Times New Roman" w:hAnsi="Times New Roman" w:eastAsia="Times New Roman"/>
        </w:rPr>
        <w:t>C</w:t>
      </w:r>
      <w:r>
        <w:rPr/>
        <w:t>．彼得·德鲁克</w:t>
        <w:tab/>
      </w:r>
      <w:r>
        <w:rPr>
          <w:rFonts w:ascii="Times New Roman" w:hAnsi="Times New Roman" w:eastAsia="Times New Roman"/>
        </w:rPr>
        <w:t>D</w:t>
      </w:r>
      <w:r>
        <w:rPr/>
        <w:t>．弗雷德里克·泰罗</w:t>
      </w:r>
      <w:r>
        <w:rPr>
          <w:rFonts w:ascii="Times New Roman" w:hAnsi="Times New Roman" w:eastAsia="Times New Roman"/>
        </w:rPr>
        <w:t>4</w:t>
      </w:r>
      <w:r>
        <w:rPr/>
        <w:t>．战略管理是以组织全局为管理对象来确定组织发</w:t>
      </w:r>
      <w:r>
        <w:rPr>
          <w:spacing w:val="-17"/>
        </w:rPr>
        <w:t>展</w:t>
      </w:r>
    </w:p>
    <w:p>
      <w:pPr>
        <w:pStyle w:val="BodyText"/>
        <w:spacing w:line="242" w:lineRule="auto" w:before="0"/>
        <w:ind w:right="199"/>
      </w:pPr>
      <w:r>
        <w:rPr>
          <w:spacing w:val="-8"/>
        </w:rPr>
        <w:t>的远景和总体目标，规定组织总的行动纲领。这就是战略管</w:t>
      </w:r>
      <w:r>
        <w:rPr/>
        <w:t>理的（ ）特征。</w:t>
      </w:r>
    </w:p>
    <w:p>
      <w:pPr>
        <w:pStyle w:val="BodyText"/>
        <w:tabs>
          <w:tab w:pos="2772" w:val="left" w:leader="none"/>
        </w:tabs>
        <w:spacing w:before="0"/>
        <w:ind w:left="479"/>
      </w:pPr>
      <w:r>
        <w:rPr>
          <w:rFonts w:ascii="Times New Roman" w:eastAsia="Times New Roman"/>
        </w:rPr>
        <w:t>A</w:t>
      </w:r>
      <w:r>
        <w:rPr/>
        <w:t>．全局性</w:t>
        <w:tab/>
      </w:r>
      <w:r>
        <w:rPr>
          <w:rFonts w:ascii="Times New Roman" w:eastAsia="Times New Roman"/>
          <w:spacing w:val="-1"/>
        </w:rPr>
        <w:t>B</w:t>
      </w:r>
      <w:r>
        <w:rPr>
          <w:spacing w:val="-1"/>
        </w:rPr>
        <w:t>．纲</w:t>
      </w:r>
      <w:r>
        <w:rPr/>
        <w:t>领性</w:t>
      </w:r>
    </w:p>
    <w:p>
      <w:pPr>
        <w:pStyle w:val="BodyText"/>
        <w:tabs>
          <w:tab w:pos="2762" w:val="left" w:leader="none"/>
        </w:tabs>
        <w:ind w:left="479"/>
      </w:pPr>
      <w:r>
        <w:rPr>
          <w:rFonts w:ascii="Times New Roman" w:eastAsia="Times New Roman"/>
        </w:rPr>
        <w:t>C</w:t>
      </w:r>
      <w:r>
        <w:rPr/>
        <w:t>．长远性</w:t>
        <w:tab/>
      </w:r>
      <w:r>
        <w:rPr>
          <w:rFonts w:ascii="Times New Roman" w:eastAsia="Times New Roman"/>
          <w:spacing w:val="-1"/>
          <w:w w:val="95"/>
        </w:rPr>
        <w:t>D</w:t>
      </w:r>
      <w:r>
        <w:rPr>
          <w:spacing w:val="-1"/>
          <w:w w:val="95"/>
        </w:rPr>
        <w:t>．客</w:t>
      </w:r>
      <w:r>
        <w:rPr>
          <w:w w:val="95"/>
        </w:rPr>
        <w:t>观性</w:t>
      </w:r>
    </w:p>
    <w:p>
      <w:pPr>
        <w:pStyle w:val="ListParagraph"/>
        <w:numPr>
          <w:ilvl w:val="0"/>
          <w:numId w:val="1"/>
        </w:numPr>
        <w:tabs>
          <w:tab w:pos="711" w:val="left" w:leader="none"/>
        </w:tabs>
        <w:spacing w:line="242" w:lineRule="auto" w:before="2" w:after="0"/>
        <w:ind w:left="119" w:right="200" w:firstLine="360"/>
        <w:jc w:val="left"/>
        <w:rPr>
          <w:sz w:val="18"/>
        </w:rPr>
      </w:pPr>
      <w:r>
        <w:rPr>
          <w:sz w:val="18"/>
        </w:rPr>
        <w:t>（</w:t>
      </w:r>
      <w:r>
        <w:rPr>
          <w:spacing w:val="34"/>
          <w:sz w:val="18"/>
        </w:rPr>
        <w:t> </w:t>
      </w:r>
      <w:r>
        <w:rPr>
          <w:sz w:val="18"/>
        </w:rPr>
        <w:t>）</w:t>
      </w:r>
      <w:r>
        <w:rPr>
          <w:spacing w:val="-1"/>
          <w:sz w:val="18"/>
        </w:rPr>
        <w:t>也叫思维共振法、畅谈会法。它是由美国创</w:t>
      </w:r>
      <w:r>
        <w:rPr>
          <w:sz w:val="18"/>
        </w:rPr>
        <w:t>造学家奥斯本首创的一种预测决策方法。</w:t>
      </w:r>
    </w:p>
    <w:p>
      <w:pPr>
        <w:pStyle w:val="BodyText"/>
        <w:tabs>
          <w:tab w:pos="2772" w:val="left" w:leader="none"/>
        </w:tabs>
        <w:spacing w:line="230" w:lineRule="exact" w:before="0"/>
        <w:ind w:left="479"/>
      </w:pPr>
      <w:r>
        <w:rPr>
          <w:rFonts w:ascii="Times New Roman" w:eastAsia="Times New Roman"/>
        </w:rPr>
        <w:t>A</w:t>
      </w:r>
      <w:r>
        <w:rPr/>
        <w:t>．德尔菲法</w:t>
        <w:tab/>
      </w:r>
      <w:r>
        <w:rPr>
          <w:rFonts w:ascii="Times New Roman" w:eastAsia="Times New Roman"/>
        </w:rPr>
        <w:t>B</w:t>
      </w:r>
      <w:r>
        <w:rPr/>
        <w:t>．哥顿法</w:t>
      </w:r>
    </w:p>
    <w:p>
      <w:pPr>
        <w:pStyle w:val="BodyText"/>
        <w:tabs>
          <w:tab w:pos="2762" w:val="left" w:leader="none"/>
        </w:tabs>
        <w:spacing w:before="5"/>
        <w:ind w:left="479"/>
      </w:pPr>
      <w:r>
        <w:rPr>
          <w:rFonts w:ascii="Times New Roman" w:eastAsia="Times New Roman"/>
        </w:rPr>
        <w:t>C</w:t>
      </w:r>
      <w:r>
        <w:rPr/>
        <w:t>．头脑风暴法</w:t>
        <w:tab/>
      </w:r>
      <w:r>
        <w:rPr>
          <w:rFonts w:ascii="Times New Roman" w:eastAsia="Times New Roman"/>
        </w:rPr>
        <w:t>D</w:t>
      </w:r>
      <w:r>
        <w:rPr/>
        <w:t>．等概率法</w:t>
      </w:r>
    </w:p>
    <w:p>
      <w:pPr>
        <w:pStyle w:val="ListParagraph"/>
        <w:numPr>
          <w:ilvl w:val="0"/>
          <w:numId w:val="1"/>
        </w:numPr>
        <w:tabs>
          <w:tab w:pos="752" w:val="left" w:leader="none"/>
        </w:tabs>
        <w:spacing w:line="242" w:lineRule="auto" w:before="2" w:after="0"/>
        <w:ind w:left="119" w:right="198" w:firstLine="360"/>
        <w:jc w:val="left"/>
        <w:rPr>
          <w:sz w:val="18"/>
        </w:rPr>
      </w:pPr>
      <w:r>
        <w:rPr>
          <w:sz w:val="18"/>
        </w:rPr>
        <w:t>以下组织结构形式中</w:t>
      </w:r>
      <w:r>
        <w:rPr>
          <w:spacing w:val="-121"/>
          <w:sz w:val="18"/>
        </w:rPr>
        <w:t>，</w:t>
      </w:r>
      <w:r>
        <w:rPr>
          <w:sz w:val="18"/>
        </w:rPr>
        <w:t>（</w:t>
      </w:r>
      <w:r>
        <w:rPr>
          <w:spacing w:val="1"/>
          <w:sz w:val="18"/>
        </w:rPr>
        <w:t>  </w:t>
      </w:r>
      <w:r>
        <w:rPr>
          <w:spacing w:val="-32"/>
          <w:sz w:val="18"/>
        </w:rPr>
        <w:t>）</w:t>
      </w:r>
      <w:r>
        <w:rPr>
          <w:sz w:val="18"/>
        </w:rPr>
        <w:t>最适用于组织部门间</w:t>
      </w:r>
      <w:r>
        <w:rPr>
          <w:spacing w:val="-4"/>
          <w:sz w:val="18"/>
        </w:rPr>
        <w:t>的横向协作和攻关项目。</w:t>
      </w:r>
    </w:p>
    <w:p>
      <w:pPr>
        <w:pStyle w:val="BodyText"/>
        <w:tabs>
          <w:tab w:pos="2772" w:val="left" w:leader="none"/>
        </w:tabs>
        <w:ind w:left="479"/>
      </w:pPr>
      <w:r>
        <w:rPr>
          <w:rFonts w:ascii="Times New Roman" w:eastAsia="Times New Roman"/>
        </w:rPr>
        <w:t>A</w:t>
      </w:r>
      <w:r>
        <w:rPr/>
        <w:t>．职能制结构</w:t>
        <w:tab/>
      </w:r>
      <w:r>
        <w:rPr>
          <w:rFonts w:ascii="Times New Roman" w:eastAsia="Times New Roman"/>
        </w:rPr>
        <w:t>B</w:t>
      </w:r>
      <w:r>
        <w:rPr/>
        <w:t>．直线职能制结构</w:t>
      </w:r>
    </w:p>
    <w:p>
      <w:pPr>
        <w:pStyle w:val="BodyText"/>
        <w:tabs>
          <w:tab w:pos="2762" w:val="left" w:leader="none"/>
        </w:tabs>
        <w:spacing w:line="242" w:lineRule="auto" w:before="3"/>
        <w:ind w:left="479" w:right="199"/>
      </w:pPr>
      <w:r>
        <w:rPr>
          <w:rFonts w:ascii="Times New Roman" w:eastAsia="Times New Roman"/>
        </w:rPr>
        <w:t>C</w:t>
      </w:r>
      <w:r>
        <w:rPr/>
        <w:t>．事业部制结构</w:t>
        <w:tab/>
      </w:r>
      <w:r>
        <w:rPr>
          <w:rFonts w:ascii="Times New Roman" w:eastAsia="Times New Roman"/>
        </w:rPr>
        <w:t>D</w:t>
      </w:r>
      <w:r>
        <w:rPr/>
        <w:t>．矩阵制结构      </w:t>
      </w:r>
      <w:r>
        <w:rPr>
          <w:rFonts w:ascii="Times New Roman" w:eastAsia="Times New Roman"/>
        </w:rPr>
        <w:t>7</w:t>
      </w:r>
      <w:r>
        <w:rPr/>
        <w:t>．组织内部管理人员的选聘主要来自内部和外部两</w:t>
      </w:r>
      <w:r>
        <w:rPr>
          <w:spacing w:val="-17"/>
        </w:rPr>
        <w:t>个</w:t>
      </w:r>
    </w:p>
    <w:p>
      <w:pPr>
        <w:pStyle w:val="BodyText"/>
        <w:spacing w:line="230" w:lineRule="exact" w:before="0"/>
        <w:ind w:left="0" w:right="922"/>
        <w:jc w:val="right"/>
      </w:pPr>
      <w:r>
        <w:rPr>
          <w:spacing w:val="-12"/>
        </w:rPr>
        <w:t>渠道。一般而言，</w:t>
      </w:r>
      <w:r>
        <w:rPr/>
        <w:t>（</w:t>
      </w:r>
      <w:r>
        <w:rPr>
          <w:spacing w:val="1"/>
        </w:rPr>
        <w:t>  </w:t>
      </w:r>
      <w:r>
        <w:rPr/>
        <w:t>）的选聘多采用外源渠道。</w:t>
      </w:r>
    </w:p>
    <w:p>
      <w:pPr>
        <w:pStyle w:val="BodyText"/>
        <w:tabs>
          <w:tab w:pos="2292" w:val="left" w:leader="none"/>
        </w:tabs>
        <w:spacing w:before="4"/>
        <w:ind w:left="0" w:right="942"/>
        <w:jc w:val="right"/>
      </w:pPr>
      <w:r>
        <w:rPr>
          <w:rFonts w:ascii="Times New Roman" w:eastAsia="Times New Roman"/>
        </w:rPr>
        <w:t>A</w:t>
      </w:r>
      <w:r>
        <w:rPr/>
        <w:t>．基层管理者</w:t>
        <w:tab/>
      </w:r>
      <w:r>
        <w:rPr>
          <w:rFonts w:ascii="Times New Roman" w:eastAsia="Times New Roman"/>
          <w:spacing w:val="-1"/>
        </w:rPr>
        <w:t>B</w:t>
      </w:r>
      <w:r>
        <w:rPr>
          <w:spacing w:val="-1"/>
        </w:rPr>
        <w:t>．中</w:t>
      </w:r>
      <w:r>
        <w:rPr/>
        <w:t>层管理者</w:t>
      </w:r>
    </w:p>
    <w:p>
      <w:pPr>
        <w:pStyle w:val="BodyText"/>
        <w:tabs>
          <w:tab w:pos="2762" w:val="left" w:leader="none"/>
        </w:tabs>
        <w:spacing w:line="242" w:lineRule="auto" w:before="3"/>
        <w:ind w:left="479" w:right="200"/>
      </w:pPr>
      <w:r>
        <w:rPr>
          <w:rFonts w:ascii="Times New Roman" w:eastAsia="Times New Roman"/>
        </w:rPr>
        <w:t>C</w:t>
      </w:r>
      <w:r>
        <w:rPr/>
        <w:t>．高层管理者</w:t>
        <w:tab/>
      </w:r>
      <w:r>
        <w:rPr>
          <w:rFonts w:ascii="Times New Roman" w:eastAsia="Times New Roman"/>
        </w:rPr>
        <w:t>D</w:t>
      </w:r>
      <w:r>
        <w:rPr/>
        <w:t>．普通管理者      </w:t>
      </w:r>
      <w:r>
        <w:rPr>
          <w:rFonts w:ascii="Times New Roman" w:eastAsia="Times New Roman"/>
        </w:rPr>
        <w:t>8</w:t>
      </w:r>
      <w:r>
        <w:rPr/>
        <w:t>．人们在通往目标的道路上所遇到的障碍就是（</w:t>
      </w:r>
      <w:r>
        <w:rPr>
          <w:spacing w:val="4"/>
        </w:rPr>
        <w:t> </w:t>
      </w:r>
      <w:r>
        <w:rPr>
          <w:spacing w:val="-92"/>
        </w:rPr>
        <w:t>）</w:t>
      </w:r>
      <w:r>
        <w:rPr>
          <w:spacing w:val="-107"/>
        </w:rPr>
        <w:t>。</w:t>
      </w:r>
      <w:r>
        <w:rPr>
          <w:rFonts w:ascii="Times New Roman" w:eastAsia="Times New Roman"/>
        </w:rPr>
        <w:t>A</w:t>
      </w:r>
      <w:r>
        <w:rPr/>
        <w:t>．挫折</w:t>
        <w:tab/>
      </w:r>
      <w:r>
        <w:rPr>
          <w:rFonts w:ascii="Times New Roman" w:eastAsia="Times New Roman"/>
        </w:rPr>
        <w:t>B</w:t>
      </w:r>
      <w:r>
        <w:rPr/>
        <w:t>．紧张</w:t>
      </w:r>
    </w:p>
    <w:p>
      <w:pPr>
        <w:pStyle w:val="BodyText"/>
        <w:tabs>
          <w:tab w:pos="2762" w:val="left" w:leader="none"/>
        </w:tabs>
        <w:spacing w:before="1"/>
        <w:ind w:left="479"/>
        <w:jc w:val="both"/>
      </w:pPr>
      <w:r>
        <w:rPr>
          <w:rFonts w:ascii="Times New Roman" w:eastAsia="Times New Roman"/>
        </w:rPr>
        <w:t>C</w:t>
      </w:r>
      <w:r>
        <w:rPr/>
        <w:t>．防范</w:t>
        <w:tab/>
      </w:r>
      <w:r>
        <w:rPr>
          <w:rFonts w:ascii="Times New Roman" w:eastAsia="Times New Roman"/>
          <w:spacing w:val="-1"/>
          <w:w w:val="95"/>
        </w:rPr>
        <w:t>D</w:t>
      </w:r>
      <w:r>
        <w:rPr>
          <w:spacing w:val="-1"/>
          <w:w w:val="95"/>
        </w:rPr>
        <w:t>．焦</w:t>
      </w:r>
      <w:r>
        <w:rPr>
          <w:w w:val="95"/>
        </w:rPr>
        <w:t>虑</w:t>
      </w:r>
    </w:p>
    <w:p>
      <w:pPr>
        <w:pStyle w:val="BodyText"/>
        <w:spacing w:line="242" w:lineRule="auto" w:before="3"/>
        <w:ind w:right="199" w:firstLine="360"/>
        <w:jc w:val="both"/>
      </w:pPr>
      <w:r>
        <w:rPr>
          <w:rFonts w:ascii="Times New Roman" w:eastAsia="Times New Roman"/>
        </w:rPr>
        <w:t>9</w:t>
      </w:r>
      <w:r>
        <w:rPr>
          <w:spacing w:val="-1"/>
        </w:rPr>
        <w:t>．下级不愿意向上级传递坏消息，怕被上级认为自己</w:t>
      </w:r>
      <w:r>
        <w:rPr>
          <w:spacing w:val="-10"/>
        </w:rPr>
        <w:t>无能；而上级也可能投有注意到下级的贡献，把下级的贡献</w:t>
      </w:r>
      <w:r>
        <w:rPr>
          <w:spacing w:val="-11"/>
        </w:rPr>
        <w:t>归到自己头上，引起下级不满。这种引起沟通组织障碍的原</w:t>
      </w:r>
      <w:r>
        <w:rPr/>
        <w:t>因是（ </w:t>
      </w:r>
      <w:r>
        <w:rPr>
          <w:spacing w:val="-92"/>
        </w:rPr>
        <w:t>）。</w:t>
      </w:r>
    </w:p>
    <w:p>
      <w:pPr>
        <w:spacing w:after="0" w:line="242" w:lineRule="auto"/>
        <w:jc w:val="both"/>
        <w:sectPr>
          <w:type w:val="continuous"/>
          <w:pgSz w:w="5960" w:h="10440"/>
          <w:pgMar w:top="640" w:bottom="640" w:left="560" w:right="480"/>
        </w:sectPr>
      </w:pPr>
    </w:p>
    <w:p>
      <w:pPr>
        <w:pStyle w:val="BodyText"/>
        <w:tabs>
          <w:tab w:pos="2851" w:val="left" w:leader="none"/>
        </w:tabs>
        <w:spacing w:line="244" w:lineRule="auto" w:before="66"/>
        <w:ind w:left="479" w:right="198"/>
      </w:pPr>
      <w:r>
        <w:rPr>
          <w:rFonts w:ascii="Times New Roman" w:eastAsia="Times New Roman"/>
        </w:rPr>
        <w:t>A</w:t>
      </w:r>
      <w:r>
        <w:rPr/>
        <w:t>．地位差异</w:t>
        <w:tab/>
      </w:r>
      <w:r>
        <w:rPr>
          <w:rFonts w:ascii="Times New Roman" w:eastAsia="Times New Roman"/>
        </w:rPr>
        <w:t>B</w:t>
      </w:r>
      <w:r>
        <w:rPr/>
        <w:t>．目标差异       </w:t>
      </w:r>
      <w:r>
        <w:rPr>
          <w:rFonts w:ascii="Times New Roman" w:eastAsia="Times New Roman"/>
        </w:rPr>
        <w:t>C</w:t>
      </w:r>
      <w:r>
        <w:rPr/>
        <w:t>．缺乏正式沟通渠道</w:t>
        <w:tab/>
      </w:r>
      <w:r>
        <w:rPr>
          <w:rFonts w:ascii="Times New Roman" w:eastAsia="Times New Roman"/>
        </w:rPr>
        <w:t>D</w:t>
      </w:r>
      <w:r>
        <w:rPr/>
        <w:t>． 协 调 不 够  </w:t>
      </w:r>
      <w:r>
        <w:rPr>
          <w:rFonts w:ascii="Times New Roman" w:eastAsia="Times New Roman"/>
        </w:rPr>
        <w:t>10</w:t>
      </w:r>
      <w:r>
        <w:rPr/>
        <w:t>．某企业将</w:t>
      </w:r>
      <w:r>
        <w:rPr>
          <w:spacing w:val="-45"/>
        </w:rPr>
        <w:t> </w:t>
      </w:r>
      <w:r>
        <w:rPr>
          <w:rFonts w:ascii="Times New Roman" w:eastAsia="Times New Roman"/>
        </w:rPr>
        <w:t>2006</w:t>
      </w:r>
      <w:r>
        <w:rPr>
          <w:rFonts w:ascii="Times New Roman" w:eastAsia="Times New Roman"/>
          <w:spacing w:val="4"/>
        </w:rPr>
        <w:t> </w:t>
      </w:r>
      <w:r>
        <w:rPr/>
        <w:t>年本企业</w:t>
      </w:r>
      <w:r>
        <w:rPr>
          <w:spacing w:val="-3"/>
        </w:rPr>
        <w:t>的</w:t>
      </w:r>
      <w:r>
        <w:rPr/>
        <w:t>历史最高利润额作为</w:t>
      </w:r>
      <w:r>
        <w:rPr>
          <w:spacing w:val="-14"/>
        </w:rPr>
        <w:t>本</w:t>
      </w:r>
    </w:p>
    <w:p>
      <w:pPr>
        <w:pStyle w:val="BodyText"/>
        <w:spacing w:line="226" w:lineRule="exact" w:before="0"/>
      </w:pPr>
      <w:r>
        <w:rPr/>
        <w:t>年度的利润指标，这在控制标准中属于（ </w:t>
      </w:r>
      <w:r>
        <w:rPr>
          <w:spacing w:val="-92"/>
        </w:rPr>
        <w:t>）。</w:t>
      </w:r>
    </w:p>
    <w:p>
      <w:pPr>
        <w:pStyle w:val="BodyText"/>
        <w:tabs>
          <w:tab w:pos="2861" w:val="left" w:leader="none"/>
        </w:tabs>
        <w:ind w:left="479"/>
      </w:pPr>
      <w:r>
        <w:rPr>
          <w:rFonts w:ascii="Times New Roman" w:eastAsia="Times New Roman"/>
        </w:rPr>
        <w:t>A</w:t>
      </w:r>
      <w:r>
        <w:rPr/>
        <w:t>．历史标准</w:t>
        <w:tab/>
      </w:r>
      <w:r>
        <w:rPr>
          <w:rFonts w:ascii="Times New Roman" w:eastAsia="Times New Roman"/>
          <w:spacing w:val="-1"/>
        </w:rPr>
        <w:t>B</w:t>
      </w:r>
      <w:r>
        <w:rPr>
          <w:spacing w:val="-1"/>
        </w:rPr>
        <w:t>．</w:t>
      </w:r>
      <w:r>
        <w:rPr/>
        <w:t>计划标准</w:t>
      </w:r>
    </w:p>
    <w:p>
      <w:pPr>
        <w:pStyle w:val="BodyText"/>
        <w:tabs>
          <w:tab w:pos="2851" w:val="left" w:leader="none"/>
        </w:tabs>
        <w:spacing w:before="5"/>
        <w:ind w:left="479"/>
      </w:pPr>
      <w:r>
        <w:rPr>
          <w:rFonts w:ascii="Times New Roman" w:eastAsia="Times New Roman"/>
        </w:rPr>
        <w:t>C</w:t>
      </w:r>
      <w:r>
        <w:rPr/>
        <w:t>．最高标准</w:t>
        <w:tab/>
      </w:r>
      <w:r>
        <w:rPr>
          <w:rFonts w:ascii="Times New Roman" w:eastAsia="Times New Roman"/>
          <w:spacing w:val="-1"/>
        </w:rPr>
        <w:t>D</w:t>
      </w:r>
      <w:r>
        <w:rPr>
          <w:spacing w:val="-1"/>
        </w:rPr>
        <w:t>．</w:t>
      </w:r>
      <w:r>
        <w:rPr/>
        <w:t>年度标准</w:t>
      </w:r>
    </w:p>
    <w:p>
      <w:pPr>
        <w:pStyle w:val="Heading2"/>
        <w:spacing w:line="242" w:lineRule="auto"/>
        <w:ind w:right="198"/>
        <w:jc w:val="both"/>
      </w:pPr>
      <w:r>
        <w:rPr>
          <w:spacing w:val="-3"/>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3"/>
        </w:rPr>
        <w:t>个是准确的，请</w:t>
      </w:r>
      <w:r>
        <w:rPr/>
        <w:t>将这些选项的序号填入括号中，多选或少选均不得分。每</w:t>
      </w:r>
      <w:r>
        <w:rPr>
          <w:spacing w:val="-15"/>
        </w:rPr>
        <w:t>小题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BodyText"/>
        <w:spacing w:line="242" w:lineRule="auto"/>
        <w:ind w:right="187" w:firstLine="360"/>
        <w:jc w:val="both"/>
      </w:pPr>
      <w:r>
        <w:rPr>
          <w:rFonts w:ascii="Times New Roman" w:hAnsi="Times New Roman" w:eastAsia="Times New Roman"/>
        </w:rPr>
        <w:t>11</w:t>
      </w:r>
      <w:r>
        <w:rPr>
          <w:rFonts w:ascii="Times New Roman" w:hAnsi="Times New Roman" w:eastAsia="Times New Roman"/>
          <w:spacing w:val="2"/>
        </w:rPr>
        <w:t>. </w:t>
      </w:r>
      <w:r>
        <w:rPr>
          <w:rFonts w:ascii="Times New Roman" w:hAnsi="Times New Roman" w:eastAsia="Times New Roman"/>
        </w:rPr>
        <w:t>1990 </w:t>
      </w:r>
      <w:r>
        <w:rPr>
          <w:spacing w:val="11"/>
        </w:rPr>
        <w:t>年，美国麻省理工学院斯隆管理学院的彼得</w:t>
      </w:r>
      <w:r>
        <w:rPr>
          <w:spacing w:val="-44"/>
        </w:rPr>
        <w:t>·</w:t>
      </w:r>
      <w:r>
        <w:rPr>
          <w:spacing w:val="-4"/>
        </w:rPr>
        <w:t>圣吉教授出版了一本享誉世界之作——《第五项修炼—</w:t>
      </w:r>
    </w:p>
    <w:p>
      <w:pPr>
        <w:pStyle w:val="BodyText"/>
        <w:spacing w:line="244" w:lineRule="auto" w:before="0"/>
        <w:ind w:right="197"/>
        <w:jc w:val="both"/>
      </w:pPr>
      <w:r>
        <w:rPr/>
        <w:t>—学习型组织的艺术与实务》，下列选项中（ ）是其主要内容。</w:t>
      </w:r>
    </w:p>
    <w:p>
      <w:pPr>
        <w:pStyle w:val="BodyText"/>
        <w:tabs>
          <w:tab w:pos="2952" w:val="left" w:leader="none"/>
        </w:tabs>
        <w:spacing w:line="228" w:lineRule="exact" w:before="0"/>
        <w:ind w:left="479"/>
        <w:jc w:val="both"/>
      </w:pPr>
      <w:r>
        <w:rPr>
          <w:rFonts w:ascii="Times New Roman" w:eastAsia="Times New Roman"/>
        </w:rPr>
        <w:t>A</w:t>
      </w:r>
      <w:r>
        <w:rPr/>
        <w:t>．系统思考</w:t>
        <w:tab/>
      </w:r>
      <w:r>
        <w:rPr>
          <w:rFonts w:ascii="Times New Roman" w:eastAsia="Times New Roman"/>
        </w:rPr>
        <w:t>B</w:t>
      </w:r>
      <w:r>
        <w:rPr/>
        <w:t>．改变心智模式</w:t>
      </w:r>
    </w:p>
    <w:p>
      <w:pPr>
        <w:pStyle w:val="BodyText"/>
        <w:tabs>
          <w:tab w:pos="2942" w:val="left" w:leader="none"/>
        </w:tabs>
        <w:spacing w:line="242" w:lineRule="auto" w:before="3"/>
        <w:ind w:left="479" w:right="195"/>
        <w:jc w:val="both"/>
      </w:pPr>
      <w:r>
        <w:rPr>
          <w:rFonts w:ascii="Times New Roman" w:eastAsia="Times New Roman"/>
        </w:rPr>
        <w:t>C</w:t>
      </w:r>
      <w:r>
        <w:rPr/>
        <w:t>．超越自我</w:t>
        <w:tab/>
      </w:r>
      <w:r>
        <w:rPr>
          <w:rFonts w:ascii="Times New Roman" w:eastAsia="Times New Roman"/>
        </w:rPr>
        <w:t>D</w:t>
      </w:r>
      <w:r>
        <w:rPr/>
        <w:t>．建立共同愿景 </w:t>
      </w:r>
      <w:r>
        <w:rPr>
          <w:rFonts w:ascii="Times New Roman" w:eastAsia="Times New Roman"/>
        </w:rPr>
        <w:t>12</w:t>
      </w:r>
      <w:r>
        <w:rPr/>
        <w:t>．规划是指组织为实现它的（</w:t>
      </w:r>
      <w:r>
        <w:rPr>
          <w:spacing w:val="6"/>
        </w:rPr>
        <w:t> </w:t>
      </w:r>
      <w:r>
        <w:rPr/>
        <w:t>）等而制定的综</w:t>
      </w:r>
      <w:r>
        <w:rPr>
          <w:spacing w:val="-16"/>
        </w:rPr>
        <w:t>合</w:t>
      </w:r>
    </w:p>
    <w:p>
      <w:pPr>
        <w:pStyle w:val="BodyText"/>
      </w:pPr>
      <w:r>
        <w:rPr/>
        <w:t>性计划。</w:t>
      </w:r>
    </w:p>
    <w:p>
      <w:pPr>
        <w:pStyle w:val="BodyText"/>
        <w:tabs>
          <w:tab w:pos="2952" w:val="left" w:leader="none"/>
        </w:tabs>
        <w:ind w:left="479"/>
      </w:pPr>
      <w:r>
        <w:rPr>
          <w:rFonts w:ascii="Times New Roman" w:eastAsia="Times New Roman"/>
        </w:rPr>
        <w:t>A</w:t>
      </w:r>
      <w:r>
        <w:rPr/>
        <w:t>．发展</w:t>
        <w:tab/>
      </w:r>
      <w:r>
        <w:rPr>
          <w:rFonts w:ascii="Times New Roman" w:eastAsia="Times New Roman"/>
          <w:spacing w:val="-1"/>
        </w:rPr>
        <w:t>B</w:t>
      </w:r>
      <w:r>
        <w:rPr>
          <w:spacing w:val="-1"/>
        </w:rPr>
        <w:t>．</w:t>
      </w:r>
      <w:r>
        <w:rPr/>
        <w:t>目标</w:t>
      </w:r>
    </w:p>
    <w:p>
      <w:pPr>
        <w:pStyle w:val="BodyText"/>
        <w:tabs>
          <w:tab w:pos="2942" w:val="left" w:leader="none"/>
        </w:tabs>
        <w:ind w:left="479"/>
      </w:pPr>
      <w:r>
        <w:rPr>
          <w:rFonts w:ascii="Times New Roman" w:eastAsia="Times New Roman"/>
        </w:rPr>
        <w:t>C</w:t>
      </w:r>
      <w:r>
        <w:rPr/>
        <w:t>．策略</w:t>
        <w:tab/>
      </w:r>
      <w:r>
        <w:rPr>
          <w:rFonts w:ascii="Times New Roman" w:eastAsia="Times New Roman"/>
          <w:spacing w:val="-1"/>
        </w:rPr>
        <w:t>D</w:t>
      </w:r>
      <w:r>
        <w:rPr>
          <w:spacing w:val="-1"/>
        </w:rPr>
        <w:t>．</w:t>
      </w:r>
      <w:r>
        <w:rPr/>
        <w:t>政策</w:t>
      </w:r>
    </w:p>
    <w:p>
      <w:pPr>
        <w:pStyle w:val="ListParagraph"/>
        <w:numPr>
          <w:ilvl w:val="0"/>
          <w:numId w:val="2"/>
        </w:numPr>
        <w:tabs>
          <w:tab w:pos="844" w:val="left" w:leader="none"/>
          <w:tab w:pos="3094" w:val="left" w:leader="none"/>
        </w:tabs>
        <w:spacing w:line="244" w:lineRule="auto" w:before="3" w:after="0"/>
        <w:ind w:left="119" w:right="110" w:firstLine="360"/>
        <w:jc w:val="left"/>
        <w:rPr>
          <w:sz w:val="18"/>
        </w:rPr>
      </w:pPr>
      <w:r>
        <w:rPr>
          <w:sz w:val="18"/>
        </w:rPr>
        <w:t>新希望集团从生产饲料起</w:t>
      </w:r>
      <w:r>
        <w:rPr>
          <w:spacing w:val="-3"/>
          <w:sz w:val="18"/>
        </w:rPr>
        <w:t>家</w:t>
      </w:r>
      <w:r>
        <w:rPr>
          <w:spacing w:val="-89"/>
          <w:sz w:val="18"/>
        </w:rPr>
        <w:t>，</w:t>
      </w:r>
      <w:r>
        <w:rPr>
          <w:sz w:val="18"/>
        </w:rPr>
        <w:t>后来又进入了房地产</w:t>
      </w:r>
      <w:r>
        <w:rPr>
          <w:spacing w:val="-16"/>
          <w:sz w:val="18"/>
        </w:rPr>
        <w:t>、</w:t>
      </w:r>
      <w:r>
        <w:rPr>
          <w:sz w:val="18"/>
        </w:rPr>
        <w:t>旅游等行业。这种发展战略属于（</w:t>
        <w:tab/>
      </w:r>
      <w:r>
        <w:rPr>
          <w:spacing w:val="-92"/>
          <w:sz w:val="18"/>
        </w:rPr>
        <w:t>）。</w:t>
      </w:r>
    </w:p>
    <w:p>
      <w:pPr>
        <w:pStyle w:val="BodyText"/>
        <w:tabs>
          <w:tab w:pos="2952" w:val="left" w:leader="none"/>
        </w:tabs>
        <w:spacing w:line="228" w:lineRule="exact" w:before="0"/>
        <w:ind w:left="479"/>
      </w:pPr>
      <w:r>
        <w:rPr>
          <w:rFonts w:ascii="Times New Roman" w:eastAsia="Times New Roman"/>
        </w:rPr>
        <w:t>A</w:t>
      </w:r>
      <w:r>
        <w:rPr/>
        <w:t>．关联多元化</w:t>
        <w:tab/>
      </w:r>
      <w:r>
        <w:rPr>
          <w:rFonts w:ascii="Times New Roman" w:eastAsia="Times New Roman"/>
          <w:spacing w:val="-1"/>
        </w:rPr>
        <w:t>B</w:t>
      </w:r>
      <w:r>
        <w:rPr>
          <w:spacing w:val="-1"/>
        </w:rPr>
        <w:t>．</w:t>
      </w:r>
      <w:r>
        <w:rPr/>
        <w:t>同心多元化</w:t>
      </w:r>
    </w:p>
    <w:p>
      <w:pPr>
        <w:pStyle w:val="BodyText"/>
        <w:tabs>
          <w:tab w:pos="2942" w:val="left" w:leader="none"/>
        </w:tabs>
        <w:ind w:left="479"/>
      </w:pPr>
      <w:r>
        <w:rPr>
          <w:rFonts w:ascii="Times New Roman" w:eastAsia="Times New Roman"/>
        </w:rPr>
        <w:t>C</w:t>
      </w:r>
      <w:r>
        <w:rPr/>
        <w:t>．无关联多元化</w:t>
        <w:tab/>
      </w:r>
      <w:r>
        <w:rPr>
          <w:rFonts w:ascii="Times New Roman" w:eastAsia="Times New Roman"/>
          <w:spacing w:val="-1"/>
        </w:rPr>
        <w:t>D</w:t>
      </w:r>
      <w:r>
        <w:rPr>
          <w:spacing w:val="-1"/>
        </w:rPr>
        <w:t>．</w:t>
      </w:r>
      <w:r>
        <w:rPr/>
        <w:t>复合多元化</w:t>
      </w:r>
    </w:p>
    <w:p>
      <w:pPr>
        <w:pStyle w:val="ListParagraph"/>
        <w:numPr>
          <w:ilvl w:val="0"/>
          <w:numId w:val="2"/>
        </w:numPr>
        <w:tabs>
          <w:tab w:pos="844" w:val="left" w:leader="none"/>
        </w:tabs>
        <w:spacing w:line="244" w:lineRule="auto" w:before="2" w:after="0"/>
        <w:ind w:left="119" w:right="199" w:firstLine="360"/>
        <w:jc w:val="left"/>
        <w:rPr>
          <w:sz w:val="18"/>
        </w:rPr>
      </w:pPr>
      <w:r>
        <w:rPr>
          <w:spacing w:val="-4"/>
          <w:sz w:val="18"/>
        </w:rPr>
        <w:t>现代组织理论强调组织结构的设计应具有弹性， </w:t>
      </w:r>
      <w:r>
        <w:rPr>
          <w:spacing w:val="-5"/>
          <w:sz w:val="18"/>
        </w:rPr>
        <w:t>也就是说</w:t>
      </w:r>
      <w:r>
        <w:rPr>
          <w:sz w:val="18"/>
        </w:rPr>
        <w:t>（</w:t>
      </w:r>
      <w:r>
        <w:rPr>
          <w:spacing w:val="2"/>
          <w:sz w:val="18"/>
        </w:rPr>
        <w:t> </w:t>
      </w:r>
      <w:r>
        <w:rPr>
          <w:sz w:val="18"/>
        </w:rPr>
        <w:t>）</w:t>
      </w:r>
      <w:r>
        <w:rPr>
          <w:spacing w:val="-1"/>
          <w:sz w:val="18"/>
        </w:rPr>
        <w:t>都要随环境的变化而变动。</w:t>
      </w:r>
    </w:p>
    <w:p>
      <w:pPr>
        <w:pStyle w:val="BodyText"/>
        <w:tabs>
          <w:tab w:pos="2952" w:val="left" w:leader="none"/>
        </w:tabs>
        <w:spacing w:line="228" w:lineRule="exact" w:before="0"/>
        <w:ind w:left="479"/>
      </w:pPr>
      <w:r>
        <w:rPr>
          <w:rFonts w:ascii="Times New Roman" w:eastAsia="Times New Roman"/>
        </w:rPr>
        <w:t>A</w:t>
      </w:r>
      <w:r>
        <w:rPr/>
        <w:t>．组织的部门机构</w:t>
        <w:tab/>
      </w:r>
      <w:r>
        <w:rPr>
          <w:rFonts w:ascii="Times New Roman" w:eastAsia="Times New Roman"/>
          <w:spacing w:val="-1"/>
        </w:rPr>
        <w:t>B</w:t>
      </w:r>
      <w:r>
        <w:rPr>
          <w:spacing w:val="-1"/>
        </w:rPr>
        <w:t>．</w:t>
      </w:r>
      <w:r>
        <w:rPr/>
        <w:t>职责的规定</w:t>
      </w:r>
    </w:p>
    <w:p>
      <w:pPr>
        <w:pStyle w:val="BodyText"/>
        <w:tabs>
          <w:tab w:pos="2942" w:val="left" w:leader="none"/>
        </w:tabs>
        <w:ind w:left="479"/>
      </w:pPr>
      <w:r>
        <w:rPr>
          <w:rFonts w:ascii="Times New Roman" w:eastAsia="Times New Roman"/>
        </w:rPr>
        <w:t>C</w:t>
      </w:r>
      <w:r>
        <w:rPr/>
        <w:t>．利润的高低</w:t>
        <w:tab/>
      </w:r>
      <w:r>
        <w:rPr>
          <w:rFonts w:ascii="Times New Roman" w:eastAsia="Times New Roman"/>
          <w:spacing w:val="-1"/>
        </w:rPr>
        <w:t>D</w:t>
      </w:r>
      <w:r>
        <w:rPr>
          <w:spacing w:val="-1"/>
        </w:rPr>
        <w:t>．</w:t>
      </w:r>
      <w:r>
        <w:rPr/>
        <w:t>职位的安排</w:t>
      </w:r>
    </w:p>
    <w:p>
      <w:pPr>
        <w:pStyle w:val="ListParagraph"/>
        <w:numPr>
          <w:ilvl w:val="0"/>
          <w:numId w:val="2"/>
        </w:numPr>
        <w:tabs>
          <w:tab w:pos="850" w:val="left" w:leader="none"/>
        </w:tabs>
        <w:spacing w:line="242" w:lineRule="auto" w:before="5" w:after="0"/>
        <w:ind w:left="119" w:right="198" w:firstLine="360"/>
        <w:jc w:val="left"/>
        <w:rPr>
          <w:sz w:val="18"/>
        </w:rPr>
      </w:pPr>
      <w:r>
        <w:rPr>
          <w:sz w:val="18"/>
        </w:rPr>
        <w:t>领导者基于职位的权力在其权力构成中居主导地位，主要包括（</w:t>
      </w:r>
      <w:r>
        <w:rPr>
          <w:spacing w:val="2"/>
          <w:sz w:val="18"/>
        </w:rPr>
        <w:t> </w:t>
      </w:r>
      <w:r>
        <w:rPr>
          <w:spacing w:val="-92"/>
          <w:sz w:val="18"/>
        </w:rPr>
        <w:t>）。</w:t>
      </w:r>
    </w:p>
    <w:p>
      <w:pPr>
        <w:pStyle w:val="BodyText"/>
        <w:tabs>
          <w:tab w:pos="2952" w:val="left" w:leader="none"/>
        </w:tabs>
        <w:spacing w:line="230" w:lineRule="exact" w:before="0"/>
        <w:ind w:left="479"/>
      </w:pPr>
      <w:r>
        <w:rPr>
          <w:rFonts w:ascii="Times New Roman" w:eastAsia="Times New Roman"/>
        </w:rPr>
        <w:t>A</w:t>
      </w:r>
      <w:r>
        <w:rPr/>
        <w:t>．法定权力</w:t>
        <w:tab/>
      </w:r>
      <w:r>
        <w:rPr>
          <w:rFonts w:ascii="Times New Roman" w:eastAsia="Times New Roman"/>
          <w:spacing w:val="-1"/>
        </w:rPr>
        <w:t>B</w:t>
      </w:r>
      <w:r>
        <w:rPr>
          <w:spacing w:val="-1"/>
        </w:rPr>
        <w:t>．</w:t>
      </w:r>
      <w:r>
        <w:rPr/>
        <w:t>奖励权力</w:t>
      </w:r>
    </w:p>
    <w:p>
      <w:pPr>
        <w:pStyle w:val="BodyText"/>
        <w:tabs>
          <w:tab w:pos="2942" w:val="left" w:leader="none"/>
        </w:tabs>
        <w:ind w:left="479"/>
      </w:pPr>
      <w:r>
        <w:rPr>
          <w:rFonts w:ascii="Times New Roman" w:eastAsia="Times New Roman"/>
        </w:rPr>
        <w:t>C</w:t>
      </w:r>
      <w:r>
        <w:rPr/>
        <w:t>．组织权力</w:t>
        <w:tab/>
      </w:r>
      <w:r>
        <w:rPr>
          <w:rFonts w:ascii="Times New Roman" w:eastAsia="Times New Roman"/>
          <w:spacing w:val="-1"/>
        </w:rPr>
        <w:t>D</w:t>
      </w:r>
      <w:r>
        <w:rPr>
          <w:spacing w:val="-1"/>
        </w:rPr>
        <w:t>．</w:t>
      </w:r>
      <w:r>
        <w:rPr/>
        <w:t>处罚权力</w:t>
      </w:r>
    </w:p>
    <w:p>
      <w:pPr>
        <w:pStyle w:val="Heading2"/>
        <w:spacing w:line="242" w:lineRule="auto" w:before="5"/>
        <w:ind w:right="202"/>
      </w:pPr>
      <w:r>
        <w:rPr/>
        <w:t>三、判断正误（下列各题有对有错，对的打√，错的打×。每小题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ListParagraph"/>
        <w:numPr>
          <w:ilvl w:val="0"/>
          <w:numId w:val="2"/>
        </w:numPr>
        <w:tabs>
          <w:tab w:pos="844" w:val="left" w:leader="none"/>
        </w:tabs>
        <w:spacing w:line="230" w:lineRule="exact" w:before="0" w:after="0"/>
        <w:ind w:left="843" w:right="0" w:hanging="365"/>
        <w:jc w:val="left"/>
        <w:rPr>
          <w:sz w:val="18"/>
        </w:rPr>
      </w:pPr>
      <w:r>
        <w:rPr>
          <w:spacing w:val="-7"/>
          <w:sz w:val="18"/>
        </w:rPr>
        <w:t>相对于个人决策，群体决策的效率较低。</w:t>
      </w:r>
      <w:r>
        <w:rPr>
          <w:sz w:val="18"/>
        </w:rPr>
        <w:t>（</w:t>
      </w:r>
      <w:r>
        <w:rPr>
          <w:spacing w:val="3"/>
          <w:sz w:val="18"/>
        </w:rPr>
        <w:t> </w:t>
      </w:r>
      <w:r>
        <w:rPr>
          <w:sz w:val="18"/>
        </w:rPr>
        <w:t>）</w:t>
      </w:r>
    </w:p>
    <w:p>
      <w:pPr>
        <w:pStyle w:val="ListParagraph"/>
        <w:numPr>
          <w:ilvl w:val="0"/>
          <w:numId w:val="2"/>
        </w:numPr>
        <w:tabs>
          <w:tab w:pos="844" w:val="left" w:leader="none"/>
        </w:tabs>
        <w:spacing w:line="244" w:lineRule="auto" w:before="2" w:after="0"/>
        <w:ind w:left="119" w:right="199" w:firstLine="360"/>
        <w:jc w:val="left"/>
        <w:rPr>
          <w:sz w:val="18"/>
        </w:rPr>
      </w:pPr>
      <w:r>
        <w:rPr>
          <w:spacing w:val="-5"/>
          <w:sz w:val="18"/>
        </w:rPr>
        <w:t>表彰和奖励能起到激励的作用，批评和惩罚不能</w:t>
      </w:r>
      <w:r>
        <w:rPr>
          <w:spacing w:val="-15"/>
          <w:sz w:val="18"/>
        </w:rPr>
        <w:t>起到激励的作用。</w:t>
      </w:r>
      <w:r>
        <w:rPr>
          <w:sz w:val="18"/>
        </w:rPr>
        <w:t>（</w:t>
      </w:r>
      <w:r>
        <w:rPr>
          <w:spacing w:val="2"/>
          <w:sz w:val="18"/>
        </w:rPr>
        <w:t> </w:t>
      </w:r>
      <w:r>
        <w:rPr>
          <w:sz w:val="18"/>
        </w:rPr>
        <w:t>）</w:t>
      </w:r>
    </w:p>
    <w:p>
      <w:pPr>
        <w:pStyle w:val="ListParagraph"/>
        <w:numPr>
          <w:ilvl w:val="0"/>
          <w:numId w:val="2"/>
        </w:numPr>
        <w:tabs>
          <w:tab w:pos="844" w:val="left" w:leader="none"/>
        </w:tabs>
        <w:spacing w:line="242" w:lineRule="auto" w:before="0" w:after="0"/>
        <w:ind w:left="119" w:right="199" w:firstLine="360"/>
        <w:jc w:val="left"/>
        <w:rPr>
          <w:sz w:val="18"/>
        </w:rPr>
      </w:pPr>
      <w:r>
        <w:rPr>
          <w:spacing w:val="-4"/>
          <w:sz w:val="18"/>
        </w:rPr>
        <w:t>非语言沟通主要包括身体语言和语气语调等。非</w:t>
      </w:r>
      <w:r>
        <w:rPr>
          <w:spacing w:val="-11"/>
          <w:sz w:val="18"/>
        </w:rPr>
        <w:t>语言沟通之所以受到重视，是因为身体语言等非语言方式能</w:t>
      </w:r>
      <w:r>
        <w:rPr>
          <w:spacing w:val="-17"/>
          <w:sz w:val="18"/>
        </w:rPr>
        <w:t>够</w:t>
      </w:r>
    </w:p>
    <w:p>
      <w:pPr>
        <w:spacing w:after="0" w:line="242" w:lineRule="auto"/>
        <w:jc w:val="left"/>
        <w:rPr>
          <w:sz w:val="18"/>
        </w:rPr>
        <w:sectPr>
          <w:pgSz w:w="5960" w:h="10440"/>
          <w:pgMar w:header="0" w:footer="440" w:top="600" w:bottom="640" w:left="560" w:right="480"/>
        </w:sectPr>
      </w:pPr>
    </w:p>
    <w:p>
      <w:pPr>
        <w:pStyle w:val="BodyText"/>
        <w:spacing w:before="46"/>
        <w:jc w:val="both"/>
      </w:pPr>
      <w:r>
        <w:rPr/>
        <w:t>令人信服地表达人的真情实感。（ ）</w:t>
      </w:r>
    </w:p>
    <w:p>
      <w:pPr>
        <w:pStyle w:val="ListParagraph"/>
        <w:numPr>
          <w:ilvl w:val="0"/>
          <w:numId w:val="2"/>
        </w:numPr>
        <w:tabs>
          <w:tab w:pos="844" w:val="left" w:leader="none"/>
        </w:tabs>
        <w:spacing w:line="242" w:lineRule="auto" w:before="5" w:after="0"/>
        <w:ind w:left="119" w:right="107" w:firstLine="360"/>
        <w:jc w:val="both"/>
        <w:rPr>
          <w:sz w:val="18"/>
        </w:rPr>
      </w:pPr>
      <w:r>
        <w:rPr>
          <w:spacing w:val="-9"/>
          <w:sz w:val="18"/>
        </w:rPr>
        <w:t>对于当前管理过程而言，控制有利于组织少走弯路，降低偏差对组织效率产生的负面影响。</w:t>
      </w:r>
      <w:r>
        <w:rPr>
          <w:sz w:val="18"/>
        </w:rPr>
        <w:t>（</w:t>
      </w:r>
      <w:r>
        <w:rPr>
          <w:spacing w:val="3"/>
          <w:sz w:val="18"/>
        </w:rPr>
        <w:t> </w:t>
      </w:r>
      <w:r>
        <w:rPr>
          <w:sz w:val="18"/>
        </w:rPr>
        <w:t>）</w:t>
      </w:r>
    </w:p>
    <w:p>
      <w:pPr>
        <w:pStyle w:val="ListParagraph"/>
        <w:numPr>
          <w:ilvl w:val="0"/>
          <w:numId w:val="2"/>
        </w:numPr>
        <w:tabs>
          <w:tab w:pos="844" w:val="left" w:leader="none"/>
        </w:tabs>
        <w:spacing w:line="242" w:lineRule="auto" w:before="0" w:after="0"/>
        <w:ind w:left="119" w:right="199" w:firstLine="360"/>
        <w:jc w:val="both"/>
        <w:rPr>
          <w:sz w:val="18"/>
        </w:rPr>
      </w:pPr>
      <w:r>
        <w:rPr>
          <w:spacing w:val="-5"/>
          <w:sz w:val="18"/>
        </w:rPr>
        <w:t>产品质量是工作质量的体现，也是工作质量的基</w:t>
      </w:r>
      <w:r>
        <w:rPr>
          <w:spacing w:val="-23"/>
          <w:sz w:val="18"/>
        </w:rPr>
        <w:t>础和保证。</w:t>
      </w:r>
      <w:r>
        <w:rPr>
          <w:sz w:val="18"/>
        </w:rPr>
        <w:t>（</w:t>
      </w:r>
      <w:r>
        <w:rPr>
          <w:spacing w:val="2"/>
          <w:sz w:val="18"/>
        </w:rPr>
        <w:t> </w:t>
      </w:r>
      <w:r>
        <w:rPr>
          <w:sz w:val="18"/>
        </w:rPr>
        <w:t>）</w:t>
      </w:r>
    </w:p>
    <w:p>
      <w:pPr>
        <w:pStyle w:val="Heading2"/>
        <w:spacing w:line="242" w:lineRule="auto"/>
        <w:ind w:right="202"/>
        <w:jc w:val="both"/>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ListParagraph"/>
        <w:numPr>
          <w:ilvl w:val="1"/>
          <w:numId w:val="2"/>
        </w:numPr>
        <w:tabs>
          <w:tab w:pos="791" w:val="left" w:leader="none"/>
        </w:tabs>
        <w:spacing w:line="242" w:lineRule="auto" w:before="0" w:after="0"/>
        <w:ind w:left="119" w:right="196" w:firstLine="360"/>
        <w:jc w:val="both"/>
        <w:rPr>
          <w:sz w:val="18"/>
        </w:rPr>
      </w:pPr>
      <w:r>
        <w:rPr>
          <w:spacing w:val="-2"/>
          <w:sz w:val="18"/>
        </w:rPr>
        <w:t>它是根据组织结构规定的职位数量与要求，对所需</w:t>
      </w:r>
      <w:r>
        <w:rPr>
          <w:spacing w:val="-8"/>
          <w:sz w:val="18"/>
        </w:rPr>
        <w:t>各类人员进行恰当有效的选拔、使用、考评和培养，以合适</w:t>
      </w:r>
      <w:r>
        <w:rPr>
          <w:spacing w:val="-7"/>
          <w:sz w:val="18"/>
        </w:rPr>
        <w:t>的人员去充实组织中的各个职位，保证组织活动正常进行并</w:t>
      </w:r>
      <w:r>
        <w:rPr>
          <w:sz w:val="18"/>
        </w:rPr>
        <w:t>实现组织的既定目标的活动</w:t>
      </w:r>
    </w:p>
    <w:p>
      <w:pPr>
        <w:pStyle w:val="ListParagraph"/>
        <w:numPr>
          <w:ilvl w:val="1"/>
          <w:numId w:val="2"/>
        </w:numPr>
        <w:tabs>
          <w:tab w:pos="781" w:val="left" w:leader="none"/>
        </w:tabs>
        <w:spacing w:line="244" w:lineRule="auto" w:before="2" w:after="0"/>
        <w:ind w:left="119" w:right="196" w:firstLine="360"/>
        <w:jc w:val="left"/>
        <w:rPr>
          <w:sz w:val="18"/>
        </w:rPr>
      </w:pPr>
      <w:r>
        <w:rPr>
          <w:spacing w:val="-2"/>
          <w:sz w:val="18"/>
        </w:rPr>
        <w:t>它是管理者为有效地达到组织目标，对组织资源和</w:t>
      </w:r>
      <w:r>
        <w:rPr>
          <w:sz w:val="18"/>
        </w:rPr>
        <w:t>组织活动有意识、有组织、不断地进行的协调活动</w:t>
      </w:r>
    </w:p>
    <w:p>
      <w:pPr>
        <w:pStyle w:val="ListParagraph"/>
        <w:numPr>
          <w:ilvl w:val="1"/>
          <w:numId w:val="2"/>
        </w:numPr>
        <w:tabs>
          <w:tab w:pos="781" w:val="left" w:leader="none"/>
        </w:tabs>
        <w:spacing w:line="242" w:lineRule="auto" w:before="0" w:after="0"/>
        <w:ind w:left="119" w:right="199" w:firstLine="360"/>
        <w:jc w:val="both"/>
        <w:rPr>
          <w:sz w:val="18"/>
        </w:rPr>
      </w:pPr>
      <w:r>
        <w:rPr>
          <w:spacing w:val="-3"/>
          <w:sz w:val="18"/>
        </w:rPr>
        <w:t>它有广义和狭义之分。广义的计划工作，是指包括</w:t>
      </w:r>
      <w:r>
        <w:rPr>
          <w:spacing w:val="-11"/>
          <w:sz w:val="18"/>
        </w:rPr>
        <w:t>制定计划、执行计划和检查计划执行情况三个环节在内的工</w:t>
      </w:r>
      <w:r>
        <w:rPr>
          <w:sz w:val="18"/>
        </w:rPr>
        <w:t>作过程。狭义的计划工作，主要是指制定计划</w:t>
      </w:r>
    </w:p>
    <w:p>
      <w:pPr>
        <w:pStyle w:val="ListParagraph"/>
        <w:numPr>
          <w:ilvl w:val="1"/>
          <w:numId w:val="2"/>
        </w:numPr>
        <w:tabs>
          <w:tab w:pos="791" w:val="left" w:leader="none"/>
        </w:tabs>
        <w:spacing w:line="242" w:lineRule="auto" w:before="0" w:after="0"/>
        <w:ind w:left="119" w:right="201" w:firstLine="360"/>
        <w:jc w:val="left"/>
        <w:rPr>
          <w:sz w:val="18"/>
        </w:rPr>
      </w:pPr>
      <w:r>
        <w:rPr>
          <w:spacing w:val="-4"/>
          <w:sz w:val="18"/>
        </w:rPr>
        <w:t>它是指管理者对事物的洞察、分析、判断、抽象和</w:t>
      </w:r>
      <w:r>
        <w:rPr>
          <w:sz w:val="18"/>
        </w:rPr>
        <w:t>概括的能力</w:t>
      </w:r>
    </w:p>
    <w:p>
      <w:pPr>
        <w:pStyle w:val="ListParagraph"/>
        <w:numPr>
          <w:ilvl w:val="1"/>
          <w:numId w:val="2"/>
        </w:numPr>
        <w:tabs>
          <w:tab w:pos="772" w:val="left" w:leader="none"/>
        </w:tabs>
        <w:spacing w:line="242" w:lineRule="auto" w:before="0" w:after="0"/>
        <w:ind w:left="119" w:right="196" w:firstLine="360"/>
        <w:jc w:val="both"/>
        <w:rPr>
          <w:sz w:val="18"/>
        </w:rPr>
      </w:pPr>
      <w:r>
        <w:rPr>
          <w:spacing w:val="-2"/>
          <w:sz w:val="18"/>
        </w:rPr>
        <w:t>它是一种定期修改未来计划的方法。这种方法根据</w:t>
      </w:r>
      <w:r>
        <w:rPr>
          <w:spacing w:val="-7"/>
          <w:sz w:val="18"/>
        </w:rPr>
        <w:t>计划的实际执行情况和环境的变化，定期修订计划并逐期向</w:t>
      </w:r>
      <w:r>
        <w:rPr>
          <w:sz w:val="18"/>
        </w:rPr>
        <w:t>前推移，使短期计划、中期计划和长期计划有机结合起来</w:t>
      </w:r>
    </w:p>
    <w:p>
      <w:pPr>
        <w:pStyle w:val="ListParagraph"/>
        <w:numPr>
          <w:ilvl w:val="0"/>
          <w:numId w:val="2"/>
        </w:numPr>
        <w:tabs>
          <w:tab w:pos="844" w:val="left" w:leader="none"/>
        </w:tabs>
        <w:spacing w:line="240" w:lineRule="auto" w:before="2" w:after="0"/>
        <w:ind w:left="843" w:right="0" w:hanging="365"/>
        <w:jc w:val="left"/>
        <w:rPr>
          <w:sz w:val="18"/>
        </w:rPr>
      </w:pPr>
      <w:r>
        <w:rPr>
          <w:sz w:val="18"/>
        </w:rPr>
        <w:t>管理（ </w:t>
      </w:r>
      <w:r>
        <w:rPr>
          <w:spacing w:val="-92"/>
          <w:sz w:val="18"/>
        </w:rPr>
        <w:t>）。</w:t>
      </w:r>
    </w:p>
    <w:p>
      <w:pPr>
        <w:pStyle w:val="ListParagraph"/>
        <w:numPr>
          <w:ilvl w:val="0"/>
          <w:numId w:val="2"/>
        </w:numPr>
        <w:tabs>
          <w:tab w:pos="844" w:val="left" w:leader="none"/>
        </w:tabs>
        <w:spacing w:line="240" w:lineRule="auto" w:before="2" w:after="0"/>
        <w:ind w:left="843" w:right="0" w:hanging="365"/>
        <w:jc w:val="left"/>
        <w:rPr>
          <w:sz w:val="18"/>
        </w:rPr>
      </w:pPr>
      <w:r>
        <w:rPr>
          <w:sz w:val="18"/>
        </w:rPr>
        <w:t>概念技能（</w:t>
      </w:r>
      <w:r>
        <w:rPr>
          <w:spacing w:val="90"/>
          <w:sz w:val="18"/>
        </w:rPr>
        <w:t> </w:t>
      </w:r>
      <w:r>
        <w:rPr>
          <w:spacing w:val="-92"/>
          <w:sz w:val="18"/>
        </w:rPr>
        <w:t>）。</w:t>
      </w:r>
    </w:p>
    <w:p>
      <w:pPr>
        <w:pStyle w:val="ListParagraph"/>
        <w:numPr>
          <w:ilvl w:val="0"/>
          <w:numId w:val="2"/>
        </w:numPr>
        <w:tabs>
          <w:tab w:pos="844" w:val="left" w:leader="none"/>
        </w:tabs>
        <w:spacing w:line="240" w:lineRule="auto" w:before="2" w:after="0"/>
        <w:ind w:left="843" w:right="0" w:hanging="365"/>
        <w:jc w:val="left"/>
        <w:rPr>
          <w:sz w:val="18"/>
        </w:rPr>
      </w:pPr>
      <w:r>
        <w:rPr>
          <w:sz w:val="18"/>
        </w:rPr>
        <w:t>计划工作（</w:t>
      </w:r>
      <w:r>
        <w:rPr>
          <w:spacing w:val="90"/>
          <w:sz w:val="18"/>
        </w:rPr>
        <w:t> </w:t>
      </w:r>
      <w:r>
        <w:rPr>
          <w:spacing w:val="-92"/>
          <w:sz w:val="18"/>
        </w:rPr>
        <w:t>）。</w:t>
      </w:r>
    </w:p>
    <w:p>
      <w:pPr>
        <w:pStyle w:val="ListParagraph"/>
        <w:numPr>
          <w:ilvl w:val="0"/>
          <w:numId w:val="2"/>
        </w:numPr>
        <w:tabs>
          <w:tab w:pos="844" w:val="left" w:leader="none"/>
        </w:tabs>
        <w:spacing w:line="240" w:lineRule="auto" w:before="5" w:after="0"/>
        <w:ind w:left="843" w:right="0" w:hanging="365"/>
        <w:jc w:val="left"/>
        <w:rPr>
          <w:sz w:val="18"/>
        </w:rPr>
      </w:pPr>
      <w:r>
        <w:rPr>
          <w:sz w:val="18"/>
        </w:rPr>
        <w:t>滚动计划法（ </w:t>
      </w:r>
      <w:r>
        <w:rPr>
          <w:spacing w:val="-92"/>
          <w:sz w:val="18"/>
        </w:rPr>
        <w:t>）。</w:t>
      </w:r>
    </w:p>
    <w:p>
      <w:pPr>
        <w:pStyle w:val="ListParagraph"/>
        <w:numPr>
          <w:ilvl w:val="0"/>
          <w:numId w:val="2"/>
        </w:numPr>
        <w:tabs>
          <w:tab w:pos="844" w:val="left" w:leader="none"/>
        </w:tabs>
        <w:spacing w:line="240" w:lineRule="auto" w:before="2" w:after="0"/>
        <w:ind w:left="843" w:right="0" w:hanging="365"/>
        <w:jc w:val="left"/>
        <w:rPr>
          <w:sz w:val="18"/>
        </w:rPr>
      </w:pPr>
      <w:r>
        <w:rPr>
          <w:sz w:val="18"/>
        </w:rPr>
        <w:t>人员配备（ </w:t>
      </w:r>
      <w:r>
        <w:rPr>
          <w:spacing w:val="-92"/>
          <w:sz w:val="18"/>
        </w:rPr>
        <w:t>）。</w:t>
      </w:r>
    </w:p>
    <w:p>
      <w:pPr>
        <w:pStyle w:val="Heading2"/>
        <w:ind w:left="479" w:firstLine="0"/>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
        </w:numPr>
        <w:tabs>
          <w:tab w:pos="844" w:val="left" w:leader="none"/>
        </w:tabs>
        <w:spacing w:line="240" w:lineRule="auto" w:before="5" w:after="0"/>
        <w:ind w:left="843" w:right="0" w:hanging="365"/>
        <w:jc w:val="left"/>
        <w:rPr>
          <w:sz w:val="18"/>
        </w:rPr>
      </w:pPr>
      <w:r>
        <w:rPr>
          <w:spacing w:val="-1"/>
          <w:sz w:val="18"/>
        </w:rPr>
        <w:t>人际关系学说的主要内容有哪些？</w:t>
      </w:r>
    </w:p>
    <w:p>
      <w:pPr>
        <w:pStyle w:val="ListParagraph"/>
        <w:numPr>
          <w:ilvl w:val="0"/>
          <w:numId w:val="2"/>
        </w:numPr>
        <w:tabs>
          <w:tab w:pos="844" w:val="left" w:leader="none"/>
        </w:tabs>
        <w:spacing w:line="240" w:lineRule="auto" w:before="2" w:after="0"/>
        <w:ind w:left="843" w:right="0" w:hanging="365"/>
        <w:jc w:val="left"/>
        <w:rPr>
          <w:sz w:val="18"/>
        </w:rPr>
      </w:pPr>
      <w:r>
        <w:rPr>
          <w:spacing w:val="-1"/>
          <w:sz w:val="18"/>
        </w:rPr>
        <w:t>组织结构设计的原则是什么？</w:t>
      </w:r>
    </w:p>
    <w:p>
      <w:pPr>
        <w:pStyle w:val="ListParagraph"/>
        <w:numPr>
          <w:ilvl w:val="0"/>
          <w:numId w:val="2"/>
        </w:numPr>
        <w:tabs>
          <w:tab w:pos="844" w:val="left" w:leader="none"/>
        </w:tabs>
        <w:spacing w:line="242" w:lineRule="auto" w:before="3" w:after="0"/>
        <w:ind w:left="479" w:right="1192" w:firstLine="0"/>
        <w:jc w:val="left"/>
        <w:rPr>
          <w:b/>
          <w:sz w:val="18"/>
        </w:rPr>
      </w:pPr>
      <w:r>
        <w:rPr>
          <w:spacing w:val="-2"/>
          <w:sz w:val="18"/>
        </w:rPr>
        <w:t>领导者用人的艺术表现在哪些方面？ </w:t>
      </w:r>
      <w:r>
        <w:rPr>
          <w:b/>
          <w:sz w:val="18"/>
        </w:rPr>
        <w:t>六、案例分析（</w:t>
      </w:r>
      <w:r>
        <w:rPr>
          <w:rFonts w:ascii="Times New Roman" w:eastAsia="Times New Roman"/>
          <w:b/>
          <w:sz w:val="18"/>
        </w:rPr>
        <w:t>20</w:t>
      </w:r>
      <w:r>
        <w:rPr>
          <w:rFonts w:ascii="Times New Roman" w:eastAsia="Times New Roman"/>
          <w:b/>
          <w:spacing w:val="-1"/>
          <w:sz w:val="18"/>
        </w:rPr>
        <w:t> </w:t>
      </w:r>
      <w:r>
        <w:rPr>
          <w:b/>
          <w:sz w:val="18"/>
        </w:rPr>
        <w:t>分）</w:t>
      </w:r>
    </w:p>
    <w:p>
      <w:pPr>
        <w:pStyle w:val="Heading2"/>
        <w:numPr>
          <w:ilvl w:val="0"/>
          <w:numId w:val="2"/>
        </w:numPr>
        <w:tabs>
          <w:tab w:pos="2280" w:val="left" w:leader="none"/>
          <w:tab w:pos="2281" w:val="left" w:leader="none"/>
        </w:tabs>
        <w:spacing w:line="240" w:lineRule="auto" w:before="2" w:after="0"/>
        <w:ind w:left="2280" w:right="0" w:hanging="1802"/>
        <w:jc w:val="left"/>
      </w:pPr>
      <w:r>
        <w:rPr/>
        <w:t>厨房失火</w:t>
      </w:r>
    </w:p>
    <w:p>
      <w:pPr>
        <w:pStyle w:val="BodyText"/>
        <w:spacing w:line="242" w:lineRule="auto"/>
        <w:ind w:right="198" w:firstLine="360"/>
        <w:jc w:val="both"/>
      </w:pPr>
      <w:r>
        <w:rPr>
          <w:spacing w:val="-10"/>
        </w:rPr>
        <w:t>张三到某人家里做客，看见主人家厨房的灶上烟囱是直</w:t>
      </w:r>
      <w:r>
        <w:rPr>
          <w:spacing w:val="-6"/>
        </w:rPr>
        <w:t>的，旁边又有很多木材。张三告诉主人说：“烟囱要改曲，木材须移去，否则将来可能会导致厨房火灾。”主人听了不</w:t>
      </w:r>
      <w:r>
        <w:rPr/>
        <w:t>以为然，没有做任何表示。</w:t>
      </w:r>
    </w:p>
    <w:p>
      <w:pPr>
        <w:pStyle w:val="BodyText"/>
        <w:spacing w:line="242" w:lineRule="auto"/>
        <w:ind w:right="112" w:firstLine="360"/>
      </w:pPr>
      <w:r>
        <w:rPr/>
        <w:t>不久主人家厨房果然失火，四周的邻居赶紧跑来救火， 最后火被扑灭了，于是主人烹羊宰牛，宴请四邻，以酬谢他</w:t>
      </w:r>
    </w:p>
    <w:p>
      <w:pPr>
        <w:spacing w:after="0" w:line="242" w:lineRule="auto"/>
        <w:sectPr>
          <w:pgSz w:w="5960" w:h="10440"/>
          <w:pgMar w:header="0" w:footer="440" w:top="620" w:bottom="640" w:left="560" w:right="480"/>
        </w:sectPr>
      </w:pPr>
    </w:p>
    <w:p>
      <w:pPr>
        <w:pStyle w:val="BodyText"/>
        <w:spacing w:line="244" w:lineRule="auto" w:before="46"/>
        <w:ind w:right="199"/>
      </w:pPr>
      <w:r>
        <w:rPr>
          <w:spacing w:val="-10"/>
        </w:rPr>
        <w:t>们救火的功劳，但是并没有请当初建议他将木材移走，烟囱</w:t>
      </w:r>
      <w:r>
        <w:rPr/>
        <w:t>改曲的客人张三。</w:t>
      </w:r>
    </w:p>
    <w:p>
      <w:pPr>
        <w:pStyle w:val="BodyText"/>
        <w:spacing w:line="242" w:lineRule="auto" w:before="0"/>
        <w:ind w:right="199" w:firstLine="360"/>
        <w:jc w:val="both"/>
        <w:rPr>
          <w:rFonts w:ascii="Times New Roman" w:hAnsi="Times New Roman" w:eastAsia="Times New Roman"/>
        </w:rPr>
      </w:pPr>
      <w:r>
        <w:rPr>
          <w:spacing w:val="-11"/>
        </w:rPr>
        <w:t>有人对主人说：“如果当初你听了张三的话，今天也不</w:t>
      </w:r>
      <w:r>
        <w:rPr>
          <w:spacing w:val="-9"/>
        </w:rPr>
        <w:t>用准备筵席了，而且没有火灾的损失，现在论功行赏，原先</w:t>
      </w:r>
      <w:r>
        <w:rPr>
          <w:spacing w:val="-7"/>
        </w:rPr>
        <w:t>给你建议的人没有被感恩，而救火的人却是座上客，真是很</w:t>
      </w:r>
      <w:r>
        <w:rPr/>
        <w:t>奇怪的事呢！</w:t>
      </w:r>
      <w:r>
        <w:rPr>
          <w:rFonts w:ascii="Times New Roman" w:hAnsi="Times New Roman" w:eastAsia="Times New Roman"/>
        </w:rPr>
        <w:t>"</w:t>
      </w:r>
    </w:p>
    <w:p>
      <w:pPr>
        <w:pStyle w:val="BodyText"/>
        <w:spacing w:line="242" w:lineRule="auto" w:before="0"/>
        <w:ind w:right="199" w:firstLine="360"/>
      </w:pPr>
      <w:r>
        <w:rPr/>
        <w:t>主人顿时省悟，赶紧去邀请当初给予建议的张三来吃酒。</w:t>
      </w:r>
    </w:p>
    <w:p>
      <w:pPr>
        <w:pStyle w:val="BodyText"/>
        <w:spacing w:line="230" w:lineRule="exact" w:before="0"/>
        <w:ind w:left="479"/>
      </w:pPr>
      <w:r>
        <w:rPr/>
        <w:t>问题：</w:t>
      </w:r>
    </w:p>
    <w:p>
      <w:pPr>
        <w:pStyle w:val="ListParagraph"/>
        <w:numPr>
          <w:ilvl w:val="0"/>
          <w:numId w:val="3"/>
        </w:numPr>
        <w:tabs>
          <w:tab w:pos="932" w:val="left" w:leader="none"/>
        </w:tabs>
        <w:spacing w:line="240" w:lineRule="auto" w:before="4" w:after="0"/>
        <w:ind w:left="931" w:right="0" w:hanging="453"/>
        <w:jc w:val="left"/>
        <w:rPr>
          <w:sz w:val="18"/>
        </w:rPr>
      </w:pPr>
      <w:r>
        <w:rPr>
          <w:sz w:val="18"/>
        </w:rPr>
        <w:t>此案例中主要蕴含了哪项管理职能？</w:t>
      </w:r>
      <w:r>
        <w:rPr>
          <w:rFonts w:ascii="Times New Roman" w:eastAsia="Times New Roman"/>
          <w:sz w:val="18"/>
        </w:rPr>
        <w:t>(10</w:t>
      </w:r>
      <w:r>
        <w:rPr>
          <w:rFonts w:ascii="Times New Roman" w:eastAsia="Times New Roman"/>
          <w:spacing w:val="1"/>
          <w:sz w:val="18"/>
        </w:rPr>
        <w:t> </w:t>
      </w:r>
      <w:r>
        <w:rPr>
          <w:sz w:val="18"/>
        </w:rPr>
        <w:t>分）</w:t>
      </w:r>
    </w:p>
    <w:p>
      <w:pPr>
        <w:pStyle w:val="ListParagraph"/>
        <w:numPr>
          <w:ilvl w:val="0"/>
          <w:numId w:val="3"/>
        </w:numPr>
        <w:tabs>
          <w:tab w:pos="946" w:val="left" w:leader="none"/>
        </w:tabs>
        <w:spacing w:line="242" w:lineRule="auto" w:before="3" w:after="0"/>
        <w:ind w:left="119" w:right="198" w:firstLine="360"/>
        <w:jc w:val="left"/>
        <w:rPr>
          <w:sz w:val="18"/>
        </w:rPr>
      </w:pPr>
      <w:r>
        <w:rPr>
          <w:spacing w:val="3"/>
          <w:sz w:val="18"/>
        </w:rPr>
        <w:t>预先控制对于有效的管理具有怎样的意义？</w:t>
      </w:r>
      <w:r>
        <w:rPr>
          <w:rFonts w:ascii="Times New Roman" w:eastAsia="Times New Roman"/>
          <w:spacing w:val="2"/>
          <w:sz w:val="18"/>
        </w:rPr>
        <w:t>(10 </w:t>
      </w:r>
      <w:r>
        <w:rPr>
          <w:sz w:val="18"/>
        </w:rPr>
        <w:t>分）</w:t>
      </w:r>
    </w:p>
    <w:p>
      <w:pPr>
        <w:spacing w:after="0" w:line="242" w:lineRule="auto"/>
        <w:jc w:val="left"/>
        <w:rPr>
          <w:sz w:val="18"/>
        </w:rPr>
        <w:sectPr>
          <w:pgSz w:w="5960" w:h="10440"/>
          <w:pgMar w:header="0" w:footer="440" w:top="620" w:bottom="640" w:left="560" w:right="480"/>
        </w:sectPr>
      </w:pPr>
    </w:p>
    <w:p>
      <w:pPr>
        <w:pStyle w:val="Heading1"/>
      </w:pPr>
      <w:r>
        <w:rPr>
          <w:w w:val="95"/>
        </w:rPr>
        <w:t>《管理学基础》习题一答案</w:t>
      </w:r>
    </w:p>
    <w:p>
      <w:pPr>
        <w:pStyle w:val="Heading2"/>
        <w:spacing w:line="242" w:lineRule="auto" w:before="191"/>
        <w:ind w:right="109"/>
        <w:jc w:val="both"/>
      </w:pPr>
      <w:r>
        <w:rPr>
          <w:spacing w:val="-4"/>
        </w:rPr>
        <w:t>一、单项选择</w:t>
      </w:r>
      <w:r>
        <w:rPr/>
        <w:t>（</w:t>
      </w:r>
      <w:r>
        <w:rPr>
          <w:spacing w:val="-1"/>
        </w:rPr>
        <w:t>下列选项中只有一个答案是最准确的， </w:t>
      </w:r>
      <w:r>
        <w:rPr>
          <w:spacing w:val="-3"/>
        </w:rPr>
        <w:t>请将其序号填入括号中。每小题 </w:t>
      </w:r>
      <w:r>
        <w:rPr>
          <w:rFonts w:ascii="Times New Roman" w:eastAsia="Times New Roman"/>
        </w:rPr>
        <w:t>2</w:t>
      </w:r>
      <w:r>
        <w:rPr>
          <w:rFonts w:ascii="Times New Roman" w:eastAsia="Times New Roman"/>
          <w:spacing w:val="1"/>
        </w:rPr>
        <w:t> </w:t>
      </w:r>
      <w:r>
        <w:rPr>
          <w:spacing w:val="-11"/>
        </w:rPr>
        <w:t>分，共 </w:t>
      </w:r>
      <w:r>
        <w:rPr>
          <w:rFonts w:ascii="Times New Roman" w:eastAsia="Times New Roman"/>
        </w:rPr>
        <w:t>20</w:t>
      </w:r>
      <w:r>
        <w:rPr>
          <w:rFonts w:ascii="Times New Roman" w:eastAsia="Times New Roman"/>
          <w:spacing w:val="-1"/>
        </w:rPr>
        <w:t> </w:t>
      </w:r>
      <w:r>
        <w:rPr/>
        <w:t>分）</w:t>
      </w:r>
    </w:p>
    <w:p>
      <w:pPr>
        <w:pStyle w:val="BodyText"/>
        <w:tabs>
          <w:tab w:pos="1408" w:val="left" w:leader="none"/>
          <w:tab w:pos="2247" w:val="left" w:leader="none"/>
          <w:tab w:pos="2996" w:val="left" w:leader="none"/>
          <w:tab w:pos="3735" w:val="left" w:leader="none"/>
        </w:tabs>
        <w:spacing w:line="207" w:lineRule="exact"/>
        <w:ind w:left="479"/>
        <w:rPr>
          <w:rFonts w:ascii="Times New Roman"/>
        </w:rPr>
      </w:pPr>
      <w:r>
        <w:rPr>
          <w:rFonts w:ascii="Times New Roman"/>
        </w:rPr>
        <w:t>1. C</w:t>
        <w:tab/>
        <w:t>2. C</w:t>
        <w:tab/>
        <w:t>3. C</w:t>
        <w:tab/>
        <w:t>4.</w:t>
      </w:r>
      <w:r>
        <w:rPr>
          <w:rFonts w:ascii="Times New Roman"/>
          <w:spacing w:val="-10"/>
        </w:rPr>
        <w:t> </w:t>
      </w:r>
      <w:r>
        <w:rPr>
          <w:rFonts w:ascii="Times New Roman"/>
        </w:rPr>
        <w:t>A</w:t>
        <w:tab/>
        <w:t>5.</w:t>
      </w:r>
      <w:r>
        <w:rPr>
          <w:rFonts w:ascii="Times New Roman"/>
          <w:spacing w:val="1"/>
        </w:rPr>
        <w:t> </w:t>
      </w:r>
      <w:r>
        <w:rPr>
          <w:rFonts w:ascii="Times New Roman"/>
        </w:rPr>
        <w:t>C</w:t>
      </w:r>
    </w:p>
    <w:p>
      <w:pPr>
        <w:pStyle w:val="BodyText"/>
        <w:tabs>
          <w:tab w:pos="1418" w:val="left" w:leader="none"/>
          <w:tab w:pos="2256" w:val="left" w:leader="none"/>
          <w:tab w:pos="2997" w:val="left" w:leader="none"/>
          <w:tab w:pos="3735" w:val="left" w:leader="none"/>
        </w:tabs>
        <w:spacing w:line="206" w:lineRule="exact" w:before="0"/>
        <w:ind w:left="479"/>
        <w:rPr>
          <w:rFonts w:ascii="Times New Roman"/>
        </w:rPr>
      </w:pPr>
      <w:r>
        <w:rPr>
          <w:rFonts w:ascii="Times New Roman"/>
        </w:rPr>
        <w:t>6. D</w:t>
        <w:tab/>
        <w:t>7. C</w:t>
        <w:tab/>
        <w:t>8.</w:t>
      </w:r>
      <w:r>
        <w:rPr>
          <w:rFonts w:ascii="Times New Roman"/>
          <w:spacing w:val="-9"/>
        </w:rPr>
        <w:t> </w:t>
      </w:r>
      <w:r>
        <w:rPr>
          <w:rFonts w:ascii="Times New Roman"/>
        </w:rPr>
        <w:t>A</w:t>
        <w:tab/>
        <w:t>9.</w:t>
      </w:r>
      <w:r>
        <w:rPr>
          <w:rFonts w:ascii="Times New Roman"/>
          <w:spacing w:val="-10"/>
        </w:rPr>
        <w:t> </w:t>
      </w:r>
      <w:r>
        <w:rPr>
          <w:rFonts w:ascii="Times New Roman"/>
        </w:rPr>
        <w:t>A</w:t>
        <w:tab/>
        <w:t>10.</w:t>
      </w:r>
      <w:r>
        <w:rPr>
          <w:rFonts w:ascii="Times New Roman"/>
          <w:spacing w:val="-11"/>
        </w:rPr>
        <w:t> </w:t>
      </w:r>
      <w:r>
        <w:rPr>
          <w:rFonts w:ascii="Times New Roman"/>
        </w:rPr>
        <w:t>A</w:t>
      </w:r>
    </w:p>
    <w:p>
      <w:pPr>
        <w:pStyle w:val="Heading2"/>
        <w:spacing w:line="244" w:lineRule="auto" w:before="0"/>
        <w:ind w:right="198"/>
        <w:jc w:val="both"/>
      </w:pPr>
      <w:r>
        <w:rPr>
          <w:spacing w:val="-3"/>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3"/>
        </w:rPr>
        <w:t>个是准确的，请</w:t>
      </w:r>
      <w:r>
        <w:rPr/>
        <w:t>将这些选项的序号填入括号中，多选或少选均不得分。每</w:t>
      </w:r>
      <w:r>
        <w:rPr>
          <w:spacing w:val="-15"/>
        </w:rPr>
        <w:t>小题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BodyText"/>
        <w:spacing w:line="202" w:lineRule="exact" w:before="0"/>
        <w:ind w:left="479"/>
        <w:rPr>
          <w:rFonts w:ascii="Times New Roman"/>
        </w:rPr>
      </w:pPr>
      <w:r>
        <w:rPr>
          <w:rFonts w:ascii="Times New Roman"/>
        </w:rPr>
        <w:t>11. ABCD 12. BCD 13. CD 14. ABD 15. ABD</w:t>
      </w:r>
    </w:p>
    <w:p>
      <w:pPr>
        <w:pStyle w:val="Heading2"/>
        <w:spacing w:line="242" w:lineRule="auto" w:before="0"/>
        <w:ind w:right="202"/>
        <w:jc w:val="both"/>
      </w:pPr>
      <w:r>
        <w:rPr/>
        <w:t>三、判断正误（下列各题有对有错，对的打√，错的打×。每小题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BodyText"/>
        <w:tabs>
          <w:tab w:pos="1471" w:val="left" w:leader="none"/>
          <w:tab w:pos="2282" w:val="left" w:leader="none"/>
          <w:tab w:pos="3814" w:val="left" w:leader="none"/>
        </w:tabs>
        <w:spacing w:before="1"/>
        <w:ind w:left="479"/>
      </w:pPr>
      <w:r>
        <w:rPr>
          <w:rFonts w:ascii="Times New Roman" w:hAnsi="Times New Roman" w:eastAsia="Times New Roman"/>
        </w:rPr>
        <w:t>16</w:t>
      </w:r>
      <w:r>
        <w:rPr/>
        <w:t>．√</w:t>
        <w:tab/>
      </w:r>
      <w:r>
        <w:rPr>
          <w:rFonts w:ascii="Times New Roman" w:hAnsi="Times New Roman" w:eastAsia="Times New Roman"/>
        </w:rPr>
        <w:t>17</w:t>
      </w:r>
      <w:r>
        <w:rPr>
          <w:rFonts w:ascii="Times New Roman" w:hAnsi="Times New Roman" w:eastAsia="Times New Roman"/>
          <w:spacing w:val="-1"/>
        </w:rPr>
        <w:t> </w:t>
      </w:r>
      <w:r>
        <w:rPr>
          <w:rFonts w:ascii="Times New Roman" w:hAnsi="Times New Roman" w:eastAsia="Times New Roman"/>
        </w:rPr>
        <w:t>. </w:t>
      </w:r>
      <w:r>
        <w:rPr>
          <w:rFonts w:ascii="Times New Roman" w:hAnsi="Times New Roman" w:eastAsia="Times New Roman"/>
          <w:spacing w:val="2"/>
        </w:rPr>
        <w:t> </w:t>
      </w:r>
      <w:r>
        <w:rPr/>
        <w:t>×</w:t>
        <w:tab/>
      </w:r>
      <w:r>
        <w:rPr>
          <w:rFonts w:ascii="Times New Roman" w:hAnsi="Times New Roman" w:eastAsia="Times New Roman"/>
        </w:rPr>
        <w:t>18</w:t>
      </w:r>
      <w:r>
        <w:rPr/>
        <w:t>．√ </w:t>
      </w:r>
      <w:r>
        <w:rPr>
          <w:spacing w:val="1"/>
        </w:rPr>
        <w:t> </w:t>
      </w:r>
      <w:r>
        <w:rPr>
          <w:rFonts w:ascii="Times New Roman" w:hAnsi="Times New Roman" w:eastAsia="Times New Roman"/>
        </w:rPr>
        <w:t>19</w:t>
      </w:r>
      <w:r>
        <w:rPr/>
        <w:t>．√</w:t>
        <w:tab/>
      </w:r>
      <w:r>
        <w:rPr>
          <w:rFonts w:ascii="Times New Roman" w:hAnsi="Times New Roman" w:eastAsia="Times New Roman"/>
        </w:rPr>
        <w:t>20 .</w:t>
      </w:r>
      <w:r>
        <w:rPr>
          <w:rFonts w:ascii="Times New Roman" w:hAnsi="Times New Roman" w:eastAsia="Times New Roman"/>
          <w:spacing w:val="43"/>
        </w:rPr>
        <w:t> </w:t>
      </w:r>
      <w:r>
        <w:rPr/>
        <w:t>×</w:t>
      </w:r>
    </w:p>
    <w:p>
      <w:pPr>
        <w:pStyle w:val="Heading2"/>
        <w:spacing w:line="242" w:lineRule="auto" w:before="3"/>
        <w:ind w:right="202"/>
        <w:jc w:val="both"/>
      </w:pPr>
      <w:r>
        <w:rPr>
          <w:spacing w:val="4"/>
        </w:rPr>
        <w:t>四、配伍题</w:t>
      </w:r>
      <w:r>
        <w:rPr/>
        <w:t>（请将下列代表名词解释的英文字母填在</w:t>
      </w:r>
      <w:r>
        <w:rPr>
          <w:spacing w:val="-3"/>
        </w:rPr>
        <w:t>与其相对应的名词后的括号中。每题 </w:t>
      </w:r>
      <w:r>
        <w:rPr>
          <w:rFonts w:ascii="Times New Roman" w:eastAsia="Times New Roman"/>
        </w:rPr>
        <w:t>2</w:t>
      </w:r>
      <w:r>
        <w:rPr>
          <w:rFonts w:ascii="Times New Roman" w:eastAsia="Times New Roman"/>
          <w:spacing w:val="-1"/>
        </w:rPr>
        <w:t> </w:t>
      </w:r>
      <w:r>
        <w:rPr>
          <w:spacing w:val="-12"/>
        </w:rPr>
        <w:t>分，共 </w:t>
      </w:r>
      <w:r>
        <w:rPr>
          <w:rFonts w:ascii="Times New Roman" w:eastAsia="Times New Roman"/>
        </w:rPr>
        <w:t>10</w:t>
      </w:r>
      <w:r>
        <w:rPr>
          <w:rFonts w:ascii="Times New Roman" w:eastAsia="Times New Roman"/>
          <w:spacing w:val="-1"/>
        </w:rPr>
        <w:t> </w:t>
      </w:r>
      <w:r>
        <w:rPr/>
        <w:t>分）</w:t>
      </w:r>
    </w:p>
    <w:p>
      <w:pPr>
        <w:pStyle w:val="BodyText"/>
        <w:tabs>
          <w:tab w:pos="1500" w:val="left" w:leader="none"/>
          <w:tab w:pos="2257" w:val="left" w:leader="none"/>
          <w:tab w:pos="3007" w:val="left" w:leader="none"/>
          <w:tab w:pos="3836" w:val="left" w:leader="none"/>
        </w:tabs>
        <w:spacing w:line="207" w:lineRule="exact" w:before="0"/>
        <w:ind w:left="479"/>
        <w:rPr>
          <w:rFonts w:ascii="Times New Roman"/>
        </w:rPr>
      </w:pPr>
      <w:r>
        <w:rPr>
          <w:rFonts w:ascii="Times New Roman"/>
        </w:rPr>
        <w:t>21. B</w:t>
        <w:tab/>
        <w:t>22. D</w:t>
        <w:tab/>
        <w:t>23.</w:t>
      </w:r>
      <w:r>
        <w:rPr>
          <w:rFonts w:ascii="Times New Roman"/>
          <w:spacing w:val="-2"/>
        </w:rPr>
        <w:t> </w:t>
      </w:r>
      <w:r>
        <w:rPr>
          <w:rFonts w:ascii="Times New Roman"/>
        </w:rPr>
        <w:t>C</w:t>
        <w:tab/>
        <w:t>24. E</w:t>
        <w:tab/>
        <w:t>25.</w:t>
      </w:r>
      <w:r>
        <w:rPr>
          <w:rFonts w:ascii="Times New Roman"/>
          <w:spacing w:val="-9"/>
        </w:rPr>
        <w:t> </w:t>
      </w:r>
      <w:r>
        <w:rPr>
          <w:rFonts w:ascii="Times New Roman"/>
        </w:rPr>
        <w:t>A</w:t>
      </w:r>
    </w:p>
    <w:p>
      <w:pPr>
        <w:pStyle w:val="Heading2"/>
        <w:spacing w:before="1"/>
        <w:ind w:left="479" w:firstLine="0"/>
        <w:rPr>
          <w:b w:val="0"/>
        </w:rPr>
      </w:pPr>
      <w:r>
        <w:rPr/>
        <w:t>五、简答题（每小题 </w:t>
      </w:r>
      <w:r>
        <w:rPr>
          <w:rFonts w:ascii="Times New Roman" w:eastAsia="Times New Roman"/>
        </w:rPr>
        <w:t>10 </w:t>
      </w:r>
      <w:r>
        <w:rPr/>
        <w:t>分，共 </w:t>
      </w:r>
      <w:r>
        <w:rPr>
          <w:rFonts w:ascii="Times New Roman" w:eastAsia="Times New Roman"/>
        </w:rPr>
        <w:t>30 </w:t>
      </w:r>
      <w:r>
        <w:rPr/>
        <w:t>分</w:t>
      </w:r>
      <w:r>
        <w:rPr>
          <w:b w:val="0"/>
        </w:rPr>
        <w:t>）</w:t>
      </w:r>
    </w:p>
    <w:p>
      <w:pPr>
        <w:pStyle w:val="ListParagraph"/>
        <w:numPr>
          <w:ilvl w:val="0"/>
          <w:numId w:val="4"/>
        </w:numPr>
        <w:tabs>
          <w:tab w:pos="844" w:val="left" w:leader="none"/>
        </w:tabs>
        <w:spacing w:line="240" w:lineRule="auto" w:before="3" w:after="0"/>
        <w:ind w:left="843" w:right="0" w:hanging="365"/>
        <w:jc w:val="left"/>
        <w:rPr>
          <w:sz w:val="18"/>
        </w:rPr>
      </w:pPr>
      <w:r>
        <w:rPr>
          <w:spacing w:val="-1"/>
          <w:sz w:val="18"/>
        </w:rPr>
        <w:t>人际关系学说的主要内容有哪些？</w:t>
      </w:r>
    </w:p>
    <w:p>
      <w:pPr>
        <w:pStyle w:val="ListParagraph"/>
        <w:numPr>
          <w:ilvl w:val="0"/>
          <w:numId w:val="5"/>
        </w:numPr>
        <w:tabs>
          <w:tab w:pos="932" w:val="left" w:leader="none"/>
        </w:tabs>
        <w:spacing w:line="242" w:lineRule="auto" w:before="2" w:after="0"/>
        <w:ind w:left="119" w:right="199" w:firstLine="360"/>
        <w:jc w:val="both"/>
        <w:rPr>
          <w:sz w:val="18"/>
        </w:rPr>
      </w:pPr>
      <w:r>
        <w:rPr>
          <w:spacing w:val="-15"/>
          <w:sz w:val="18"/>
        </w:rPr>
        <w:t>员工是“社会人”。人际关系学说强调，金钱并非</w:t>
      </w:r>
      <w:r>
        <w:rPr>
          <w:spacing w:val="-7"/>
          <w:sz w:val="18"/>
        </w:rPr>
        <w:t>是刺激员工积极性的惟一动力，人与人之间的友情、归属感</w:t>
      </w:r>
      <w:r>
        <w:rPr>
          <w:sz w:val="18"/>
        </w:rPr>
        <w:t>等社会的和心理的欲望的满足，也是非常重要的因素。</w:t>
      </w:r>
    </w:p>
    <w:p>
      <w:pPr>
        <w:pStyle w:val="ListParagraph"/>
        <w:numPr>
          <w:ilvl w:val="0"/>
          <w:numId w:val="5"/>
        </w:numPr>
        <w:tabs>
          <w:tab w:pos="932" w:val="left" w:leader="none"/>
        </w:tabs>
        <w:spacing w:line="242" w:lineRule="auto" w:before="2" w:after="0"/>
        <w:ind w:left="119" w:right="199" w:firstLine="360"/>
        <w:jc w:val="left"/>
        <w:rPr>
          <w:sz w:val="18"/>
        </w:rPr>
      </w:pPr>
      <w:r>
        <w:rPr>
          <w:spacing w:val="-1"/>
          <w:sz w:val="18"/>
        </w:rPr>
        <w:t>满足工人的社会欲望，提高工人的士气，是提高</w:t>
      </w:r>
      <w:r>
        <w:rPr>
          <w:sz w:val="18"/>
        </w:rPr>
        <w:t>生产效率的关键。</w:t>
      </w:r>
    </w:p>
    <w:p>
      <w:pPr>
        <w:pStyle w:val="ListParagraph"/>
        <w:numPr>
          <w:ilvl w:val="0"/>
          <w:numId w:val="5"/>
        </w:numPr>
        <w:tabs>
          <w:tab w:pos="932" w:val="left" w:leader="none"/>
        </w:tabs>
        <w:spacing w:line="242" w:lineRule="auto" w:before="2" w:after="0"/>
        <w:ind w:left="119" w:right="199" w:firstLine="360"/>
        <w:jc w:val="left"/>
        <w:rPr>
          <w:sz w:val="18"/>
        </w:rPr>
      </w:pPr>
      <w:r>
        <w:rPr>
          <w:spacing w:val="-13"/>
          <w:sz w:val="18"/>
        </w:rPr>
        <w:t>企业存在着“非正式组织”</w:t>
      </w:r>
      <w:r>
        <w:rPr>
          <w:spacing w:val="-22"/>
          <w:sz w:val="18"/>
        </w:rPr>
        <w:t>。“非正式组织”与“ </w:t>
      </w:r>
      <w:r>
        <w:rPr>
          <w:spacing w:val="-4"/>
          <w:sz w:val="18"/>
        </w:rPr>
        <w:t>正式组织”相互依存，对生产效率的提高有很大的影响。</w:t>
      </w:r>
    </w:p>
    <w:p>
      <w:pPr>
        <w:pStyle w:val="ListParagraph"/>
        <w:numPr>
          <w:ilvl w:val="0"/>
          <w:numId w:val="4"/>
        </w:numPr>
        <w:tabs>
          <w:tab w:pos="844" w:val="left" w:leader="none"/>
        </w:tabs>
        <w:spacing w:line="240" w:lineRule="auto" w:before="1" w:after="0"/>
        <w:ind w:left="843" w:right="0" w:hanging="365"/>
        <w:jc w:val="left"/>
        <w:rPr>
          <w:sz w:val="18"/>
        </w:rPr>
      </w:pPr>
      <w:r>
        <w:rPr>
          <w:spacing w:val="-1"/>
          <w:sz w:val="18"/>
        </w:rPr>
        <w:t>组织结构设计的原则是什么？</w:t>
      </w:r>
    </w:p>
    <w:p>
      <w:pPr>
        <w:pStyle w:val="ListParagraph"/>
        <w:numPr>
          <w:ilvl w:val="0"/>
          <w:numId w:val="6"/>
        </w:numPr>
        <w:tabs>
          <w:tab w:pos="932" w:val="left" w:leader="none"/>
        </w:tabs>
        <w:spacing w:line="242" w:lineRule="auto" w:before="2" w:after="0"/>
        <w:ind w:left="119" w:right="199" w:firstLine="360"/>
        <w:jc w:val="both"/>
        <w:rPr>
          <w:sz w:val="18"/>
        </w:rPr>
      </w:pPr>
      <w:r>
        <w:rPr>
          <w:spacing w:val="-1"/>
          <w:sz w:val="18"/>
        </w:rPr>
        <w:t>有效性原则。组织结构设计要为组织目标的实现</w:t>
      </w:r>
      <w:r>
        <w:rPr>
          <w:spacing w:val="-11"/>
          <w:sz w:val="18"/>
        </w:rPr>
        <w:t>服务；力求以较少的人员、较少的层次、较少的时间达到较</w:t>
      </w:r>
      <w:r>
        <w:rPr>
          <w:sz w:val="18"/>
        </w:rPr>
        <w:t>好的效果；设计工作过程要有效率。</w:t>
      </w:r>
    </w:p>
    <w:p>
      <w:pPr>
        <w:pStyle w:val="ListParagraph"/>
        <w:numPr>
          <w:ilvl w:val="0"/>
          <w:numId w:val="6"/>
        </w:numPr>
        <w:tabs>
          <w:tab w:pos="932" w:val="left" w:leader="none"/>
        </w:tabs>
        <w:spacing w:line="242" w:lineRule="auto" w:before="2" w:after="0"/>
        <w:ind w:left="119" w:right="112" w:firstLine="360"/>
        <w:jc w:val="left"/>
        <w:rPr>
          <w:sz w:val="18"/>
        </w:rPr>
      </w:pPr>
      <w:r>
        <w:rPr>
          <w:sz w:val="18"/>
        </w:rPr>
        <w:t>分工与协作原则。分工与协作相辅相成，只有分</w:t>
      </w:r>
      <w:r>
        <w:rPr>
          <w:spacing w:val="-1"/>
          <w:sz w:val="18"/>
        </w:rPr>
        <w:t>工没有协作，分工就失去意义，而没有分工就谈不上协作。</w:t>
      </w:r>
    </w:p>
    <w:p>
      <w:pPr>
        <w:pStyle w:val="ListParagraph"/>
        <w:numPr>
          <w:ilvl w:val="0"/>
          <w:numId w:val="6"/>
        </w:numPr>
        <w:tabs>
          <w:tab w:pos="932" w:val="left" w:leader="none"/>
        </w:tabs>
        <w:spacing w:line="242" w:lineRule="auto" w:before="2" w:after="0"/>
        <w:ind w:left="119" w:right="199" w:firstLine="360"/>
        <w:jc w:val="left"/>
        <w:rPr>
          <w:sz w:val="18"/>
        </w:rPr>
      </w:pPr>
      <w:r>
        <w:rPr>
          <w:spacing w:val="-1"/>
          <w:sz w:val="18"/>
        </w:rPr>
        <w:t>权责利对等原则。责任、权力和利益三者之间必</w:t>
      </w:r>
      <w:r>
        <w:rPr>
          <w:sz w:val="18"/>
        </w:rPr>
        <w:t>须平衡和统一。</w:t>
      </w:r>
    </w:p>
    <w:p>
      <w:pPr>
        <w:pStyle w:val="ListParagraph"/>
        <w:numPr>
          <w:ilvl w:val="0"/>
          <w:numId w:val="6"/>
        </w:numPr>
        <w:tabs>
          <w:tab w:pos="932" w:val="left" w:leader="none"/>
        </w:tabs>
        <w:spacing w:line="244" w:lineRule="auto" w:before="0" w:after="0"/>
        <w:ind w:left="119" w:right="198" w:firstLine="360"/>
        <w:jc w:val="both"/>
        <w:rPr>
          <w:sz w:val="18"/>
        </w:rPr>
      </w:pPr>
      <w:r>
        <w:rPr>
          <w:spacing w:val="-1"/>
          <w:sz w:val="18"/>
        </w:rPr>
        <w:t>分级管理原则。每个职务都要有人负责。正常情</w:t>
      </w:r>
      <w:r>
        <w:rPr>
          <w:spacing w:val="-10"/>
          <w:sz w:val="18"/>
        </w:rPr>
        <w:t>况下，等级链上的下级只接受一个上级的命令；上级领导不</w:t>
      </w:r>
      <w:r>
        <w:rPr>
          <w:sz w:val="18"/>
        </w:rPr>
        <w:t>得越权指挥，下级也不要越级请示。</w:t>
      </w:r>
    </w:p>
    <w:p>
      <w:pPr>
        <w:pStyle w:val="ListParagraph"/>
        <w:numPr>
          <w:ilvl w:val="0"/>
          <w:numId w:val="6"/>
        </w:numPr>
        <w:tabs>
          <w:tab w:pos="932" w:val="left" w:leader="none"/>
        </w:tabs>
        <w:spacing w:line="226" w:lineRule="exact" w:before="0" w:after="0"/>
        <w:ind w:left="931" w:right="0" w:hanging="453"/>
        <w:jc w:val="left"/>
        <w:rPr>
          <w:sz w:val="18"/>
        </w:rPr>
      </w:pPr>
      <w:r>
        <w:rPr>
          <w:sz w:val="18"/>
        </w:rPr>
        <w:t>协调原则。一是组织内部关系的协调；二是组织</w:t>
      </w:r>
    </w:p>
    <w:p>
      <w:pPr>
        <w:spacing w:after="0" w:line="226" w:lineRule="exact"/>
        <w:jc w:val="left"/>
        <w:rPr>
          <w:sz w:val="18"/>
        </w:rPr>
        <w:sectPr>
          <w:pgSz w:w="5960" w:h="10440"/>
          <w:pgMar w:header="0" w:footer="440" w:top="940" w:bottom="640" w:left="560" w:right="480"/>
        </w:sectPr>
      </w:pPr>
    </w:p>
    <w:p>
      <w:pPr>
        <w:pStyle w:val="BodyText"/>
        <w:spacing w:before="46"/>
      </w:pPr>
      <w:r>
        <w:rPr/>
        <w:t>任务分配的协调。</w:t>
      </w:r>
    </w:p>
    <w:p>
      <w:pPr>
        <w:pStyle w:val="ListParagraph"/>
        <w:numPr>
          <w:ilvl w:val="0"/>
          <w:numId w:val="6"/>
        </w:numPr>
        <w:tabs>
          <w:tab w:pos="932" w:val="left" w:leader="none"/>
        </w:tabs>
        <w:spacing w:line="242" w:lineRule="auto" w:before="5" w:after="0"/>
        <w:ind w:left="119" w:right="107" w:firstLine="360"/>
        <w:jc w:val="left"/>
        <w:rPr>
          <w:sz w:val="18"/>
        </w:rPr>
      </w:pPr>
      <w:r>
        <w:rPr>
          <w:spacing w:val="-8"/>
          <w:sz w:val="18"/>
        </w:rPr>
        <w:t>弹性结构原则。弹性，是指一个组织的部门机构</w:t>
      </w:r>
      <w:r>
        <w:rPr>
          <w:spacing w:val="-4"/>
          <w:sz w:val="18"/>
        </w:rPr>
        <w:t>、人员的职责和职位都应适应环境的变化而作相应的变动。</w:t>
      </w:r>
    </w:p>
    <w:p>
      <w:pPr>
        <w:pStyle w:val="ListParagraph"/>
        <w:numPr>
          <w:ilvl w:val="0"/>
          <w:numId w:val="4"/>
        </w:numPr>
        <w:tabs>
          <w:tab w:pos="844" w:val="left" w:leader="none"/>
        </w:tabs>
        <w:spacing w:line="230" w:lineRule="exact" w:before="0" w:after="0"/>
        <w:ind w:left="843" w:right="0" w:hanging="365"/>
        <w:jc w:val="left"/>
        <w:rPr>
          <w:sz w:val="18"/>
        </w:rPr>
      </w:pPr>
      <w:r>
        <w:rPr>
          <w:spacing w:val="-1"/>
          <w:sz w:val="18"/>
        </w:rPr>
        <w:t>领导者用人的艺术表现在哪些方面？</w:t>
      </w:r>
    </w:p>
    <w:p>
      <w:pPr>
        <w:pStyle w:val="ListParagraph"/>
        <w:numPr>
          <w:ilvl w:val="0"/>
          <w:numId w:val="7"/>
        </w:numPr>
        <w:tabs>
          <w:tab w:pos="932" w:val="left" w:leader="none"/>
        </w:tabs>
        <w:spacing w:line="242" w:lineRule="auto" w:before="2" w:after="0"/>
        <w:ind w:left="119" w:right="198" w:firstLine="360"/>
        <w:jc w:val="both"/>
        <w:rPr>
          <w:sz w:val="18"/>
        </w:rPr>
      </w:pPr>
      <w:r>
        <w:rPr>
          <w:spacing w:val="-1"/>
          <w:sz w:val="18"/>
        </w:rPr>
        <w:t>唯才是举。对于领导者来说，用人要不受名望、</w:t>
      </w:r>
      <w:r>
        <w:rPr>
          <w:spacing w:val="-11"/>
          <w:sz w:val="18"/>
        </w:rPr>
        <w:t>年龄、资历、关系亲疏的局限，而是依据人的才能来选拔人</w:t>
      </w:r>
      <w:r>
        <w:rPr>
          <w:sz w:val="18"/>
        </w:rPr>
        <w:t>才。</w:t>
      </w:r>
    </w:p>
    <w:p>
      <w:pPr>
        <w:pStyle w:val="ListParagraph"/>
        <w:numPr>
          <w:ilvl w:val="0"/>
          <w:numId w:val="7"/>
        </w:numPr>
        <w:tabs>
          <w:tab w:pos="932" w:val="left" w:leader="none"/>
        </w:tabs>
        <w:spacing w:line="242" w:lineRule="auto" w:before="2" w:after="0"/>
        <w:ind w:left="119" w:right="199" w:firstLine="360"/>
        <w:jc w:val="left"/>
        <w:rPr>
          <w:sz w:val="18"/>
        </w:rPr>
      </w:pPr>
      <w:r>
        <w:rPr>
          <w:spacing w:val="-1"/>
          <w:sz w:val="18"/>
        </w:rPr>
        <w:t>用人所长。领导者在用人时要用人所长，不能因</w:t>
      </w:r>
      <w:r>
        <w:rPr>
          <w:sz w:val="18"/>
        </w:rPr>
        <w:t>为细小缺点而忽视人的大才大德。</w:t>
      </w:r>
    </w:p>
    <w:p>
      <w:pPr>
        <w:pStyle w:val="ListParagraph"/>
        <w:numPr>
          <w:ilvl w:val="0"/>
          <w:numId w:val="7"/>
        </w:numPr>
        <w:tabs>
          <w:tab w:pos="932" w:val="left" w:leader="none"/>
        </w:tabs>
        <w:spacing w:line="242" w:lineRule="auto" w:before="2" w:after="0"/>
        <w:ind w:left="119" w:right="199" w:firstLine="360"/>
        <w:jc w:val="left"/>
        <w:rPr>
          <w:sz w:val="18"/>
        </w:rPr>
      </w:pPr>
      <w:r>
        <w:rPr>
          <w:spacing w:val="-1"/>
          <w:sz w:val="18"/>
        </w:rPr>
        <w:t>知人善任。领导者在用人时要根据每个人的特点</w:t>
      </w:r>
      <w:r>
        <w:rPr>
          <w:sz w:val="18"/>
        </w:rPr>
        <w:t>安排其工作，使其能充分发挥自己的长处和优势。</w:t>
      </w:r>
    </w:p>
    <w:p>
      <w:pPr>
        <w:pStyle w:val="ListParagraph"/>
        <w:numPr>
          <w:ilvl w:val="0"/>
          <w:numId w:val="7"/>
        </w:numPr>
        <w:tabs>
          <w:tab w:pos="932" w:val="left" w:leader="none"/>
        </w:tabs>
        <w:spacing w:line="244" w:lineRule="auto" w:before="1" w:after="0"/>
        <w:ind w:left="479" w:right="741" w:firstLine="0"/>
        <w:jc w:val="left"/>
        <w:rPr>
          <w:b/>
          <w:sz w:val="18"/>
        </w:rPr>
      </w:pPr>
      <w:r>
        <w:rPr>
          <w:spacing w:val="-1"/>
          <w:sz w:val="18"/>
        </w:rPr>
        <w:t>要有勇气选拔名望和才学超过自己的人。</w:t>
      </w:r>
      <w:r>
        <w:rPr>
          <w:b/>
          <w:sz w:val="18"/>
        </w:rPr>
        <w:t>六、案例分析（</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4"/>
        </w:numPr>
        <w:tabs>
          <w:tab w:pos="844" w:val="left" w:leader="none"/>
        </w:tabs>
        <w:spacing w:line="228" w:lineRule="exact" w:before="0" w:after="0"/>
        <w:ind w:left="843" w:right="0" w:hanging="365"/>
        <w:jc w:val="left"/>
        <w:rPr>
          <w:sz w:val="18"/>
        </w:rPr>
      </w:pPr>
      <w:r>
        <w:rPr>
          <w:sz w:val="18"/>
        </w:rPr>
        <w:t>厨房失火</w:t>
      </w:r>
    </w:p>
    <w:p>
      <w:pPr>
        <w:pStyle w:val="ListParagraph"/>
        <w:numPr>
          <w:ilvl w:val="0"/>
          <w:numId w:val="8"/>
        </w:numPr>
        <w:tabs>
          <w:tab w:pos="932" w:val="left" w:leader="none"/>
        </w:tabs>
        <w:spacing w:line="242" w:lineRule="auto" w:before="2" w:after="0"/>
        <w:ind w:left="479" w:right="199" w:firstLine="0"/>
        <w:jc w:val="left"/>
        <w:rPr>
          <w:sz w:val="18"/>
        </w:rPr>
      </w:pPr>
      <w:r>
        <w:rPr>
          <w:sz w:val="18"/>
        </w:rPr>
        <w:t>此案例中主要蕴含了哪项管理职能？</w:t>
      </w:r>
      <w:r>
        <w:rPr>
          <w:rFonts w:ascii="Times New Roman" w:eastAsia="Times New Roman"/>
          <w:sz w:val="18"/>
        </w:rPr>
        <w:t>(10</w:t>
      </w:r>
      <w:r>
        <w:rPr>
          <w:rFonts w:ascii="Times New Roman" w:eastAsia="Times New Roman"/>
          <w:spacing w:val="40"/>
          <w:sz w:val="18"/>
        </w:rPr>
        <w:t> </w:t>
      </w:r>
      <w:r>
        <w:rPr>
          <w:sz w:val="18"/>
        </w:rPr>
        <w:t>分） </w:t>
      </w:r>
      <w:r>
        <w:rPr>
          <w:spacing w:val="-11"/>
          <w:sz w:val="18"/>
        </w:rPr>
        <w:t>控制职能。控制是一项重要的管理职能，它是管理者对</w:t>
      </w:r>
    </w:p>
    <w:p>
      <w:pPr>
        <w:pStyle w:val="BodyText"/>
        <w:spacing w:line="242" w:lineRule="auto"/>
        <w:ind w:right="199"/>
      </w:pPr>
      <w:r>
        <w:rPr>
          <w:spacing w:val="-8"/>
        </w:rPr>
        <w:t>计划的执行过程进行监督、检查，如果发现偏差，及时采取</w:t>
      </w:r>
      <w:r>
        <w:rPr/>
        <w:t>纠偏措施的活动。</w:t>
      </w:r>
    </w:p>
    <w:p>
      <w:pPr>
        <w:pStyle w:val="ListParagraph"/>
        <w:numPr>
          <w:ilvl w:val="0"/>
          <w:numId w:val="8"/>
        </w:numPr>
        <w:tabs>
          <w:tab w:pos="946" w:val="left" w:leader="none"/>
        </w:tabs>
        <w:spacing w:line="242" w:lineRule="auto" w:before="0" w:after="0"/>
        <w:ind w:left="119" w:right="198" w:firstLine="360"/>
        <w:jc w:val="left"/>
        <w:rPr>
          <w:sz w:val="18"/>
        </w:rPr>
      </w:pPr>
      <w:r>
        <w:rPr>
          <w:spacing w:val="3"/>
          <w:sz w:val="18"/>
        </w:rPr>
        <w:t>预先控制对于有效的管理具有怎样的意义？</w:t>
      </w:r>
      <w:r>
        <w:rPr>
          <w:rFonts w:ascii="Times New Roman" w:eastAsia="Times New Roman"/>
          <w:spacing w:val="2"/>
          <w:sz w:val="18"/>
        </w:rPr>
        <w:t>(10 </w:t>
      </w:r>
      <w:r>
        <w:rPr>
          <w:sz w:val="18"/>
        </w:rPr>
        <w:t>分）</w:t>
      </w:r>
    </w:p>
    <w:p>
      <w:pPr>
        <w:pStyle w:val="BodyText"/>
        <w:spacing w:line="242" w:lineRule="auto"/>
        <w:ind w:right="199" w:firstLine="360"/>
        <w:jc w:val="both"/>
      </w:pPr>
      <w:r>
        <w:rPr>
          <w:spacing w:val="-10"/>
        </w:rPr>
        <w:t>预先控制，是指通过观察情况，收集整理信息，掌握规律，预测趋势，正确预计未来可能出现的问题，提前采取措</w:t>
      </w:r>
      <w:r>
        <w:rPr/>
        <w:t>施，将可能出现的偏差消除在萌芽状态。</w:t>
      </w:r>
    </w:p>
    <w:p>
      <w:pPr>
        <w:pStyle w:val="BodyText"/>
        <w:spacing w:line="242" w:lineRule="auto" w:before="0"/>
        <w:ind w:right="198" w:firstLine="360"/>
        <w:jc w:val="both"/>
      </w:pPr>
      <w:r>
        <w:rPr>
          <w:spacing w:val="-8"/>
        </w:rPr>
        <w:t>预先控制就是“防患于未然”。管理者在问题发生之前</w:t>
      </w:r>
      <w:r>
        <w:rPr>
          <w:spacing w:val="-7"/>
        </w:rPr>
        <w:t>就采取有效的预防措施，避免偏差和损失的发生，它是控制</w:t>
      </w:r>
      <w:r>
        <w:rPr/>
        <w:t>的最高境界。</w:t>
      </w:r>
    </w:p>
    <w:p>
      <w:pPr>
        <w:pStyle w:val="BodyText"/>
        <w:spacing w:line="244" w:lineRule="auto"/>
        <w:ind w:right="120" w:firstLine="360"/>
      </w:pPr>
      <w:r>
        <w:rPr/>
        <w:t>（管理案例分析没有标准答案，只要分析合理，能够自圆其说即可适当给分）</w:t>
      </w:r>
    </w:p>
    <w:p>
      <w:pPr>
        <w:spacing w:after="0" w:line="244" w:lineRule="auto"/>
        <w:sectPr>
          <w:pgSz w:w="5960" w:h="10440"/>
          <w:pgMar w:header="0" w:footer="440" w:top="620" w:bottom="640" w:left="560" w:right="480"/>
        </w:sectPr>
      </w:pPr>
    </w:p>
    <w:p>
      <w:pPr>
        <w:pStyle w:val="Heading1"/>
        <w:ind w:left="1115"/>
      </w:pPr>
      <w:r>
        <w:rPr/>
        <w:t>《管理学基础》习题二</w:t>
      </w:r>
    </w:p>
    <w:p>
      <w:pPr>
        <w:pStyle w:val="Heading2"/>
        <w:spacing w:line="242" w:lineRule="auto" w:before="191"/>
        <w:ind w:right="66"/>
      </w:pPr>
      <w:r>
        <w:rPr/>
        <w:t>一、单项选择（下列选项中只有一个答案是最准确的， 请将其序号填入括号中。每小题 </w:t>
      </w:r>
      <w:r>
        <w:rPr>
          <w:rFonts w:ascii="Times New Roman" w:eastAsia="Times New Roman"/>
        </w:rPr>
        <w:t>2 </w:t>
      </w:r>
      <w:r>
        <w:rPr/>
        <w:t>分，共 </w:t>
      </w:r>
      <w:r>
        <w:rPr>
          <w:rFonts w:ascii="Times New Roman" w:eastAsia="Times New Roman"/>
        </w:rPr>
        <w:t>20 </w:t>
      </w:r>
      <w:r>
        <w:rPr/>
        <w:t>分）</w:t>
      </w:r>
    </w:p>
    <w:p>
      <w:pPr>
        <w:pStyle w:val="ListParagraph"/>
        <w:numPr>
          <w:ilvl w:val="0"/>
          <w:numId w:val="9"/>
        </w:numPr>
        <w:tabs>
          <w:tab w:pos="634" w:val="left" w:leader="none"/>
        </w:tabs>
        <w:spacing w:line="240" w:lineRule="auto" w:before="2" w:after="0"/>
        <w:ind w:left="633" w:right="0" w:hanging="155"/>
        <w:jc w:val="left"/>
        <w:rPr>
          <w:sz w:val="18"/>
        </w:rPr>
      </w:pPr>
      <w:r>
        <w:rPr>
          <w:spacing w:val="-13"/>
          <w:sz w:val="18"/>
        </w:rPr>
        <w:t>“管理就是决策”是下列哪位经济学家的观点？</w:t>
      </w:r>
      <w:r>
        <w:rPr>
          <w:sz w:val="18"/>
        </w:rPr>
        <w:t>（</w:t>
      </w:r>
      <w:r>
        <w:rPr>
          <w:spacing w:val="1"/>
          <w:sz w:val="18"/>
        </w:rPr>
        <w:t>  </w:t>
      </w:r>
      <w:r>
        <w:rPr>
          <w:sz w:val="18"/>
        </w:rPr>
        <w:t>）</w:t>
      </w:r>
    </w:p>
    <w:p>
      <w:pPr>
        <w:pStyle w:val="BodyText"/>
        <w:tabs>
          <w:tab w:pos="2762" w:val="left" w:leader="none"/>
        </w:tabs>
        <w:ind w:left="479"/>
      </w:pPr>
      <w:r>
        <w:rPr>
          <w:rFonts w:ascii="Times New Roman" w:hAnsi="Times New Roman" w:eastAsia="Times New Roman"/>
        </w:rPr>
        <w:t>A.  </w:t>
      </w:r>
      <w:r>
        <w:rPr/>
        <w:t>弗雷德里克•泰罗</w:t>
        <w:tab/>
      </w:r>
      <w:r>
        <w:rPr>
          <w:rFonts w:ascii="Times New Roman" w:hAnsi="Times New Roman" w:eastAsia="Times New Roman"/>
        </w:rPr>
        <w:t>B.</w:t>
      </w:r>
      <w:r>
        <w:rPr>
          <w:rFonts w:ascii="Times New Roman" w:hAnsi="Times New Roman" w:eastAsia="Times New Roman"/>
          <w:spacing w:val="44"/>
        </w:rPr>
        <w:t> </w:t>
      </w:r>
      <w:r>
        <w:rPr/>
        <w:t>亨利•法约尔</w:t>
      </w:r>
    </w:p>
    <w:p>
      <w:pPr>
        <w:pStyle w:val="BodyText"/>
        <w:tabs>
          <w:tab w:pos="2794" w:val="left" w:leader="none"/>
        </w:tabs>
        <w:ind w:left="479"/>
      </w:pPr>
      <w:r>
        <w:rPr>
          <w:rFonts w:ascii="Times New Roman" w:hAnsi="Times New Roman" w:eastAsia="Times New Roman"/>
        </w:rPr>
        <w:t>C. </w:t>
      </w:r>
      <w:r>
        <w:rPr>
          <w:rFonts w:ascii="Times New Roman" w:hAnsi="Times New Roman" w:eastAsia="Times New Roman"/>
          <w:spacing w:val="1"/>
        </w:rPr>
        <w:t> </w:t>
      </w:r>
      <w:r>
        <w:rPr/>
        <w:t>赫伯特•西蒙</w:t>
        <w:tab/>
      </w:r>
      <w:r>
        <w:rPr>
          <w:rFonts w:ascii="Times New Roman" w:hAnsi="Times New Roman" w:eastAsia="Times New Roman"/>
        </w:rPr>
        <w:t>D.</w:t>
      </w:r>
      <w:r>
        <w:rPr>
          <w:rFonts w:ascii="Times New Roman" w:hAnsi="Times New Roman" w:eastAsia="Times New Roman"/>
          <w:spacing w:val="43"/>
        </w:rPr>
        <w:t> </w:t>
      </w:r>
      <w:r>
        <w:rPr/>
        <w:t>马克</w:t>
      </w:r>
      <w:r>
        <w:rPr>
          <w:spacing w:val="-3"/>
        </w:rPr>
        <w:t>斯</w:t>
      </w:r>
      <w:r>
        <w:rPr/>
        <w:t>•韦伯</w:t>
      </w:r>
    </w:p>
    <w:p>
      <w:pPr>
        <w:pStyle w:val="ListParagraph"/>
        <w:numPr>
          <w:ilvl w:val="0"/>
          <w:numId w:val="9"/>
        </w:numPr>
        <w:tabs>
          <w:tab w:pos="708" w:val="left" w:leader="none"/>
        </w:tabs>
        <w:spacing w:line="244" w:lineRule="auto" w:before="2" w:after="0"/>
        <w:ind w:left="119" w:right="198" w:firstLine="360"/>
        <w:jc w:val="both"/>
        <w:rPr>
          <w:sz w:val="18"/>
        </w:rPr>
      </w:pPr>
      <w:r>
        <w:rPr>
          <w:spacing w:val="-1"/>
          <w:sz w:val="18"/>
        </w:rPr>
        <w:t>企业流程再造的目的是提高企业竞争力，从</w:t>
      </w:r>
      <w:r>
        <w:rPr>
          <w:sz w:val="18"/>
        </w:rPr>
        <w:t>（</w:t>
      </w:r>
      <w:r>
        <w:rPr>
          <w:spacing w:val="17"/>
          <w:sz w:val="18"/>
        </w:rPr>
        <w:t> </w:t>
      </w:r>
      <w:r>
        <w:rPr>
          <w:spacing w:val="-56"/>
          <w:sz w:val="18"/>
        </w:rPr>
        <w:t>）上</w:t>
      </w:r>
      <w:r>
        <w:rPr>
          <w:spacing w:val="-9"/>
          <w:sz w:val="18"/>
        </w:rPr>
        <w:t>保证企业能以最小的成本、高质量的产品和优质的服务赢得</w:t>
      </w:r>
      <w:r>
        <w:rPr>
          <w:sz w:val="18"/>
        </w:rPr>
        <w:t>客户。</w:t>
      </w:r>
    </w:p>
    <w:p>
      <w:pPr>
        <w:pStyle w:val="BodyText"/>
        <w:tabs>
          <w:tab w:pos="2794" w:val="left" w:leader="none"/>
        </w:tabs>
        <w:spacing w:line="226" w:lineRule="exact" w:before="0"/>
        <w:ind w:left="479"/>
        <w:jc w:val="both"/>
      </w:pPr>
      <w:r>
        <w:rPr>
          <w:rFonts w:ascii="Times New Roman" w:eastAsia="Times New Roman"/>
        </w:rPr>
        <w:t>A.  </w:t>
      </w:r>
      <w:r>
        <w:rPr/>
        <w:t>作业管理</w:t>
        <w:tab/>
      </w:r>
      <w:r>
        <w:rPr>
          <w:rFonts w:ascii="Times New Roman" w:eastAsia="Times New Roman"/>
        </w:rPr>
        <w:t>B.</w:t>
      </w:r>
      <w:r>
        <w:rPr>
          <w:rFonts w:ascii="Times New Roman" w:eastAsia="Times New Roman"/>
          <w:spacing w:val="43"/>
        </w:rPr>
        <w:t> </w:t>
      </w:r>
      <w:r>
        <w:rPr/>
        <w:t>生产管理</w:t>
      </w:r>
    </w:p>
    <w:p>
      <w:pPr>
        <w:pStyle w:val="BodyText"/>
        <w:tabs>
          <w:tab w:pos="2794" w:val="left" w:leader="none"/>
        </w:tabs>
        <w:ind w:left="479"/>
        <w:jc w:val="both"/>
      </w:pPr>
      <w:r>
        <w:rPr>
          <w:rFonts w:ascii="Times New Roman" w:eastAsia="Times New Roman"/>
        </w:rPr>
        <w:t>C.  </w:t>
      </w:r>
      <w:r>
        <w:rPr/>
        <w:t>生产流程</w:t>
        <w:tab/>
      </w:r>
      <w:r>
        <w:rPr>
          <w:rFonts w:ascii="Times New Roman" w:eastAsia="Times New Roman"/>
        </w:rPr>
        <w:t>D.</w:t>
      </w:r>
      <w:r>
        <w:rPr>
          <w:rFonts w:ascii="Times New Roman" w:eastAsia="Times New Roman"/>
          <w:spacing w:val="43"/>
        </w:rPr>
        <w:t> </w:t>
      </w:r>
      <w:r>
        <w:rPr/>
        <w:t>操作规程</w:t>
      </w:r>
    </w:p>
    <w:p>
      <w:pPr>
        <w:pStyle w:val="ListParagraph"/>
        <w:numPr>
          <w:ilvl w:val="0"/>
          <w:numId w:val="9"/>
        </w:numPr>
        <w:tabs>
          <w:tab w:pos="718" w:val="left" w:leader="none"/>
        </w:tabs>
        <w:spacing w:line="240" w:lineRule="auto" w:before="5" w:after="0"/>
        <w:ind w:left="717" w:right="0" w:hanging="239"/>
        <w:jc w:val="both"/>
        <w:rPr>
          <w:sz w:val="18"/>
        </w:rPr>
      </w:pPr>
      <w:r>
        <w:rPr>
          <w:spacing w:val="8"/>
          <w:sz w:val="18"/>
        </w:rPr>
        <w:t>当预测者能够得到足够的准确数据资料时，采用</w:t>
      </w:r>
    </w:p>
    <w:p>
      <w:pPr>
        <w:pStyle w:val="BodyText"/>
        <w:jc w:val="both"/>
      </w:pPr>
      <w:r>
        <w:rPr/>
        <w:t>（ ）是可取的方法。</w:t>
      </w:r>
    </w:p>
    <w:p>
      <w:pPr>
        <w:pStyle w:val="ListParagraph"/>
        <w:numPr>
          <w:ilvl w:val="1"/>
          <w:numId w:val="9"/>
        </w:numPr>
        <w:tabs>
          <w:tab w:pos="747" w:val="left" w:leader="none"/>
          <w:tab w:pos="2794" w:val="left" w:leader="none"/>
        </w:tabs>
        <w:spacing w:line="240" w:lineRule="auto" w:before="2" w:after="0"/>
        <w:ind w:left="746" w:right="0" w:hanging="268"/>
        <w:jc w:val="left"/>
        <w:rPr>
          <w:sz w:val="18"/>
        </w:rPr>
      </w:pPr>
      <w:r>
        <w:rPr>
          <w:sz w:val="18"/>
        </w:rPr>
        <w:t>定量预测</w:t>
        <w:tab/>
      </w:r>
      <w:r>
        <w:rPr>
          <w:rFonts w:ascii="Times New Roman" w:eastAsia="Times New Roman"/>
          <w:sz w:val="18"/>
        </w:rPr>
        <w:t>B.</w:t>
      </w:r>
      <w:r>
        <w:rPr>
          <w:rFonts w:ascii="Times New Roman" w:eastAsia="Times New Roman"/>
          <w:spacing w:val="43"/>
          <w:sz w:val="18"/>
        </w:rPr>
        <w:t> </w:t>
      </w:r>
      <w:r>
        <w:rPr>
          <w:sz w:val="18"/>
        </w:rPr>
        <w:t>宏观预测</w:t>
      </w:r>
    </w:p>
    <w:p>
      <w:pPr>
        <w:pStyle w:val="BodyText"/>
        <w:tabs>
          <w:tab w:pos="2794" w:val="left" w:leader="none"/>
        </w:tabs>
        <w:spacing w:before="5"/>
        <w:ind w:left="479"/>
      </w:pPr>
      <w:r>
        <w:rPr>
          <w:rFonts w:ascii="Times New Roman" w:eastAsia="Times New Roman"/>
        </w:rPr>
        <w:t>C.  </w:t>
      </w:r>
      <w:r>
        <w:rPr/>
        <w:t>微观预测</w:t>
        <w:tab/>
      </w:r>
      <w:r>
        <w:rPr>
          <w:rFonts w:ascii="Times New Roman" w:eastAsia="Times New Roman"/>
        </w:rPr>
        <w:t>D.</w:t>
      </w:r>
      <w:r>
        <w:rPr>
          <w:rFonts w:ascii="Times New Roman" w:eastAsia="Times New Roman"/>
          <w:spacing w:val="43"/>
        </w:rPr>
        <w:t> </w:t>
      </w:r>
      <w:r>
        <w:rPr/>
        <w:t>定性预测</w:t>
      </w:r>
    </w:p>
    <w:p>
      <w:pPr>
        <w:pStyle w:val="ListParagraph"/>
        <w:numPr>
          <w:ilvl w:val="0"/>
          <w:numId w:val="9"/>
        </w:numPr>
        <w:tabs>
          <w:tab w:pos="708" w:val="left" w:leader="none"/>
          <w:tab w:pos="4321" w:val="left" w:leader="none"/>
        </w:tabs>
        <w:spacing w:line="240" w:lineRule="auto" w:before="3" w:after="0"/>
        <w:ind w:left="707" w:right="0" w:hanging="229"/>
        <w:jc w:val="left"/>
        <w:rPr>
          <w:sz w:val="18"/>
        </w:rPr>
      </w:pPr>
      <w:r>
        <w:rPr>
          <w:sz w:val="18"/>
        </w:rPr>
        <w:t>在管理学中，组织的静态</w:t>
      </w:r>
      <w:r>
        <w:rPr>
          <w:spacing w:val="-3"/>
          <w:sz w:val="18"/>
        </w:rPr>
        <w:t>方</w:t>
      </w:r>
      <w:r>
        <w:rPr>
          <w:sz w:val="18"/>
        </w:rPr>
        <w:t>面含义就是（</w:t>
        <w:tab/>
      </w:r>
      <w:r>
        <w:rPr>
          <w:spacing w:val="-92"/>
          <w:sz w:val="18"/>
        </w:rPr>
        <w:t>）。</w:t>
      </w:r>
    </w:p>
    <w:p>
      <w:pPr>
        <w:pStyle w:val="ListParagraph"/>
        <w:numPr>
          <w:ilvl w:val="1"/>
          <w:numId w:val="9"/>
        </w:numPr>
        <w:tabs>
          <w:tab w:pos="747" w:val="left" w:leader="none"/>
          <w:tab w:pos="2794" w:val="left" w:leader="none"/>
        </w:tabs>
        <w:spacing w:line="240" w:lineRule="auto" w:before="2" w:after="0"/>
        <w:ind w:left="746" w:right="0" w:hanging="268"/>
        <w:jc w:val="left"/>
        <w:rPr>
          <w:sz w:val="18"/>
        </w:rPr>
      </w:pPr>
      <w:r>
        <w:rPr>
          <w:sz w:val="18"/>
        </w:rPr>
        <w:t>人事关系</w:t>
        <w:tab/>
      </w:r>
      <w:r>
        <w:rPr>
          <w:rFonts w:ascii="Times New Roman" w:eastAsia="Times New Roman"/>
          <w:sz w:val="18"/>
        </w:rPr>
        <w:t>B.</w:t>
      </w:r>
      <w:r>
        <w:rPr>
          <w:rFonts w:ascii="Times New Roman" w:eastAsia="Times New Roman"/>
          <w:spacing w:val="43"/>
          <w:sz w:val="18"/>
        </w:rPr>
        <w:t> </w:t>
      </w:r>
      <w:r>
        <w:rPr>
          <w:sz w:val="18"/>
        </w:rPr>
        <w:t>组织目标</w:t>
      </w:r>
    </w:p>
    <w:p>
      <w:pPr>
        <w:pStyle w:val="BodyText"/>
        <w:tabs>
          <w:tab w:pos="2794" w:val="left" w:leader="none"/>
        </w:tabs>
        <w:ind w:left="479"/>
      </w:pPr>
      <w:r>
        <w:rPr>
          <w:rFonts w:ascii="Times New Roman" w:eastAsia="Times New Roman"/>
        </w:rPr>
        <w:t>C.  </w:t>
      </w:r>
      <w:r>
        <w:rPr/>
        <w:t>责权利关系</w:t>
        <w:tab/>
      </w:r>
      <w:r>
        <w:rPr>
          <w:rFonts w:ascii="Times New Roman" w:eastAsia="Times New Roman"/>
        </w:rPr>
        <w:t>D.</w:t>
      </w:r>
      <w:r>
        <w:rPr>
          <w:rFonts w:ascii="Times New Roman" w:eastAsia="Times New Roman"/>
          <w:spacing w:val="43"/>
        </w:rPr>
        <w:t> </w:t>
      </w:r>
      <w:r>
        <w:rPr/>
        <w:t>组织结构</w:t>
      </w:r>
    </w:p>
    <w:p>
      <w:pPr>
        <w:pStyle w:val="ListParagraph"/>
        <w:numPr>
          <w:ilvl w:val="0"/>
          <w:numId w:val="9"/>
        </w:numPr>
        <w:tabs>
          <w:tab w:pos="711" w:val="left" w:leader="none"/>
          <w:tab w:pos="1380" w:val="left" w:leader="none"/>
        </w:tabs>
        <w:spacing w:line="242" w:lineRule="auto" w:before="4" w:after="0"/>
        <w:ind w:left="119" w:right="194" w:firstLine="360"/>
        <w:jc w:val="left"/>
        <w:rPr>
          <w:sz w:val="18"/>
        </w:rPr>
      </w:pPr>
      <w:r>
        <w:rPr>
          <w:sz w:val="18"/>
        </w:rPr>
        <w:t>根据每个人的能力大小安排合适的岗位。这就是人员配备的（</w:t>
        <w:tab/>
        <w:t>）原则。</w:t>
      </w:r>
    </w:p>
    <w:p>
      <w:pPr>
        <w:pStyle w:val="BodyText"/>
        <w:tabs>
          <w:tab w:pos="2794" w:val="left" w:leader="none"/>
        </w:tabs>
        <w:spacing w:line="230" w:lineRule="exact" w:before="0"/>
        <w:ind w:left="479"/>
      </w:pPr>
      <w:r>
        <w:rPr>
          <w:rFonts w:ascii="Times New Roman" w:eastAsia="Times New Roman"/>
        </w:rPr>
        <w:t>A.  </w:t>
      </w:r>
      <w:r>
        <w:rPr/>
        <w:t>量才使用</w:t>
        <w:tab/>
      </w:r>
      <w:r>
        <w:rPr>
          <w:rFonts w:ascii="Times New Roman" w:eastAsia="Times New Roman"/>
        </w:rPr>
        <w:t>B.</w:t>
      </w:r>
      <w:r>
        <w:rPr>
          <w:rFonts w:ascii="Times New Roman" w:eastAsia="Times New Roman"/>
          <w:spacing w:val="43"/>
        </w:rPr>
        <w:t> </w:t>
      </w:r>
      <w:r>
        <w:rPr/>
        <w:t>因事择人</w:t>
      </w:r>
    </w:p>
    <w:p>
      <w:pPr>
        <w:pStyle w:val="BodyText"/>
        <w:tabs>
          <w:tab w:pos="2794" w:val="left" w:leader="none"/>
        </w:tabs>
        <w:spacing w:before="3"/>
        <w:ind w:left="479"/>
      </w:pPr>
      <w:r>
        <w:rPr>
          <w:rFonts w:ascii="Times New Roman" w:eastAsia="Times New Roman"/>
        </w:rPr>
        <w:t>C.  </w:t>
      </w:r>
      <w:r>
        <w:rPr/>
        <w:t>任人唯贤</w:t>
        <w:tab/>
      </w:r>
      <w:r>
        <w:rPr>
          <w:rFonts w:ascii="Times New Roman" w:eastAsia="Times New Roman"/>
        </w:rPr>
        <w:t>D.</w:t>
      </w:r>
      <w:r>
        <w:rPr>
          <w:rFonts w:ascii="Times New Roman" w:eastAsia="Times New Roman"/>
          <w:spacing w:val="43"/>
        </w:rPr>
        <w:t> </w:t>
      </w:r>
      <w:r>
        <w:rPr/>
        <w:t>因人设职</w:t>
      </w:r>
    </w:p>
    <w:p>
      <w:pPr>
        <w:pStyle w:val="ListParagraph"/>
        <w:numPr>
          <w:ilvl w:val="0"/>
          <w:numId w:val="9"/>
        </w:numPr>
        <w:tabs>
          <w:tab w:pos="711" w:val="left" w:leader="none"/>
        </w:tabs>
        <w:spacing w:line="242" w:lineRule="auto" w:before="4" w:after="0"/>
        <w:ind w:left="119" w:right="201" w:firstLine="360"/>
        <w:jc w:val="left"/>
        <w:rPr>
          <w:sz w:val="18"/>
        </w:rPr>
      </w:pPr>
      <w:r>
        <w:rPr>
          <w:spacing w:val="-1"/>
          <w:sz w:val="18"/>
        </w:rPr>
        <w:t>领导者以自身的专业知识、个性特征等影响或改变</w:t>
      </w:r>
      <w:r>
        <w:rPr>
          <w:sz w:val="18"/>
        </w:rPr>
        <w:t>被领导者的心理和行为的力量是他的（</w:t>
      </w:r>
      <w:r>
        <w:rPr>
          <w:spacing w:val="3"/>
          <w:sz w:val="18"/>
        </w:rPr>
        <w:t> </w:t>
      </w:r>
      <w:r>
        <w:rPr>
          <w:spacing w:val="-92"/>
          <w:sz w:val="18"/>
        </w:rPr>
        <w:t>）。</w:t>
      </w:r>
    </w:p>
    <w:p>
      <w:pPr>
        <w:pStyle w:val="BodyText"/>
        <w:tabs>
          <w:tab w:pos="2794" w:val="left" w:leader="none"/>
        </w:tabs>
        <w:spacing w:before="1"/>
        <w:ind w:left="479"/>
      </w:pPr>
      <w:r>
        <w:rPr>
          <w:rFonts w:ascii="Times New Roman" w:eastAsia="Times New Roman"/>
        </w:rPr>
        <w:t>A.  </w:t>
      </w:r>
      <w:r>
        <w:rPr/>
        <w:t>法定权力</w:t>
        <w:tab/>
      </w:r>
      <w:r>
        <w:rPr>
          <w:rFonts w:ascii="Times New Roman" w:eastAsia="Times New Roman"/>
        </w:rPr>
        <w:t>B.</w:t>
      </w:r>
      <w:r>
        <w:rPr>
          <w:rFonts w:ascii="Times New Roman" w:eastAsia="Times New Roman"/>
          <w:spacing w:val="1"/>
        </w:rPr>
        <w:t> </w:t>
      </w:r>
      <w:r>
        <w:rPr/>
        <w:t>奖惩权力</w:t>
      </w:r>
    </w:p>
    <w:p>
      <w:pPr>
        <w:pStyle w:val="BodyText"/>
        <w:tabs>
          <w:tab w:pos="2794" w:val="left" w:leader="none"/>
        </w:tabs>
        <w:ind w:left="479"/>
      </w:pPr>
      <w:r>
        <w:rPr>
          <w:rFonts w:ascii="Times New Roman" w:eastAsia="Times New Roman"/>
        </w:rPr>
        <w:t>C. </w:t>
      </w:r>
      <w:r>
        <w:rPr>
          <w:rFonts w:ascii="Times New Roman" w:eastAsia="Times New Roman"/>
          <w:spacing w:val="1"/>
        </w:rPr>
        <w:t> </w:t>
      </w:r>
      <w:r>
        <w:rPr/>
        <w:t>组织权力</w:t>
        <w:tab/>
      </w:r>
      <w:r>
        <w:rPr>
          <w:rFonts w:ascii="Times New Roman" w:eastAsia="Times New Roman"/>
        </w:rPr>
        <w:t>D. </w:t>
      </w:r>
      <w:r>
        <w:rPr/>
        <w:t>自身影响力</w:t>
      </w:r>
    </w:p>
    <w:p>
      <w:pPr>
        <w:pStyle w:val="ListParagraph"/>
        <w:numPr>
          <w:ilvl w:val="0"/>
          <w:numId w:val="9"/>
        </w:numPr>
        <w:tabs>
          <w:tab w:pos="708" w:val="left" w:leader="none"/>
          <w:tab w:pos="2731" w:val="left" w:leader="none"/>
        </w:tabs>
        <w:spacing w:line="240" w:lineRule="auto" w:before="4" w:after="0"/>
        <w:ind w:left="707" w:right="0" w:hanging="229"/>
        <w:jc w:val="left"/>
        <w:rPr>
          <w:sz w:val="18"/>
        </w:rPr>
      </w:pPr>
      <w:r>
        <w:rPr>
          <w:sz w:val="18"/>
        </w:rPr>
        <w:t>沟通的深层次目的是（</w:t>
        <w:tab/>
      </w:r>
      <w:r>
        <w:rPr>
          <w:spacing w:val="-92"/>
          <w:sz w:val="18"/>
        </w:rPr>
        <w:t>）。</w:t>
      </w:r>
    </w:p>
    <w:p>
      <w:pPr>
        <w:pStyle w:val="ListParagraph"/>
        <w:numPr>
          <w:ilvl w:val="1"/>
          <w:numId w:val="9"/>
        </w:numPr>
        <w:tabs>
          <w:tab w:pos="747" w:val="left" w:leader="none"/>
          <w:tab w:pos="2818" w:val="left" w:leader="none"/>
        </w:tabs>
        <w:spacing w:line="240" w:lineRule="auto" w:before="3" w:after="0"/>
        <w:ind w:left="746" w:right="0" w:hanging="268"/>
        <w:jc w:val="left"/>
        <w:rPr>
          <w:sz w:val="18"/>
        </w:rPr>
      </w:pPr>
      <w:r>
        <w:rPr>
          <w:sz w:val="18"/>
        </w:rPr>
        <w:t>展示才能和影响力</w:t>
        <w:tab/>
      </w:r>
      <w:r>
        <w:rPr>
          <w:rFonts w:ascii="Times New Roman" w:eastAsia="Times New Roman"/>
          <w:sz w:val="18"/>
        </w:rPr>
        <w:t>B. </w:t>
      </w:r>
      <w:r>
        <w:rPr>
          <w:sz w:val="18"/>
        </w:rPr>
        <w:t>激励或影响人的行为</w:t>
      </w:r>
    </w:p>
    <w:p>
      <w:pPr>
        <w:pStyle w:val="BodyText"/>
        <w:tabs>
          <w:tab w:pos="2854" w:val="left" w:leader="none"/>
        </w:tabs>
        <w:ind w:left="479"/>
      </w:pPr>
      <w:r>
        <w:rPr>
          <w:rFonts w:ascii="Times New Roman" w:eastAsia="Times New Roman"/>
        </w:rPr>
        <w:t>C.  </w:t>
      </w:r>
      <w:r>
        <w:rPr/>
        <w:t>将工作布置下去</w:t>
        <w:tab/>
      </w:r>
      <w:r>
        <w:rPr>
          <w:rFonts w:ascii="Times New Roman" w:eastAsia="Times New Roman"/>
        </w:rPr>
        <w:t>D. </w:t>
      </w:r>
      <w:r>
        <w:rPr/>
        <w:t>将信息传递给别人</w:t>
      </w:r>
    </w:p>
    <w:p>
      <w:pPr>
        <w:pStyle w:val="ListParagraph"/>
        <w:numPr>
          <w:ilvl w:val="0"/>
          <w:numId w:val="9"/>
        </w:numPr>
        <w:tabs>
          <w:tab w:pos="711" w:val="left" w:leader="none"/>
        </w:tabs>
        <w:spacing w:line="244" w:lineRule="auto" w:before="2" w:after="0"/>
        <w:ind w:left="119" w:right="197" w:firstLine="360"/>
        <w:jc w:val="left"/>
        <w:rPr>
          <w:sz w:val="18"/>
        </w:rPr>
      </w:pPr>
      <w:r>
        <w:rPr>
          <w:sz w:val="18"/>
        </w:rPr>
        <w:t>管理人员在事故发生之前就采取有效的预防措施， </w:t>
      </w:r>
      <w:r>
        <w:rPr>
          <w:spacing w:val="-19"/>
          <w:sz w:val="18"/>
        </w:rPr>
        <w:t>防患于未然，这样的控制活动，是控制的最高境界，即</w:t>
      </w:r>
      <w:r>
        <w:rPr>
          <w:sz w:val="18"/>
        </w:rPr>
        <w:t>（</w:t>
      </w:r>
      <w:r>
        <w:rPr>
          <w:spacing w:val="3"/>
          <w:sz w:val="18"/>
        </w:rPr>
        <w:t> </w:t>
      </w:r>
      <w:r>
        <w:rPr>
          <w:spacing w:val="-92"/>
          <w:sz w:val="18"/>
        </w:rPr>
        <w:t>）</w:t>
      </w:r>
      <w:r>
        <w:rPr>
          <w:spacing w:val="-104"/>
          <w:sz w:val="18"/>
        </w:rPr>
        <w:t>。</w:t>
      </w:r>
    </w:p>
    <w:p>
      <w:pPr>
        <w:pStyle w:val="BodyText"/>
        <w:tabs>
          <w:tab w:pos="2818" w:val="left" w:leader="none"/>
        </w:tabs>
        <w:spacing w:line="228" w:lineRule="exact" w:before="0"/>
        <w:ind w:left="479"/>
      </w:pPr>
      <w:r>
        <w:rPr>
          <w:rFonts w:ascii="Times New Roman" w:eastAsia="Times New Roman"/>
        </w:rPr>
        <w:t>A.  </w:t>
      </w:r>
      <w:r>
        <w:rPr/>
        <w:t>现场控制</w:t>
        <w:tab/>
      </w:r>
      <w:r>
        <w:rPr>
          <w:rFonts w:ascii="Times New Roman" w:eastAsia="Times New Roman"/>
        </w:rPr>
        <w:t>B.</w:t>
      </w:r>
      <w:r>
        <w:rPr>
          <w:rFonts w:ascii="Times New Roman" w:eastAsia="Times New Roman"/>
          <w:spacing w:val="43"/>
        </w:rPr>
        <w:t> </w:t>
      </w:r>
      <w:r>
        <w:rPr/>
        <w:t>前馈控制</w:t>
      </w:r>
    </w:p>
    <w:p>
      <w:pPr>
        <w:pStyle w:val="BodyText"/>
        <w:tabs>
          <w:tab w:pos="2808" w:val="left" w:leader="none"/>
        </w:tabs>
        <w:spacing w:before="3"/>
        <w:ind w:left="479"/>
      </w:pPr>
      <w:r>
        <w:rPr>
          <w:rFonts w:ascii="Times New Roman" w:eastAsia="Times New Roman"/>
        </w:rPr>
        <w:t>C.  </w:t>
      </w:r>
      <w:r>
        <w:rPr/>
        <w:t>反馈控制</w:t>
        <w:tab/>
      </w:r>
      <w:r>
        <w:rPr>
          <w:rFonts w:ascii="Times New Roman" w:eastAsia="Times New Roman"/>
        </w:rPr>
        <w:t>D.</w:t>
      </w:r>
      <w:r>
        <w:rPr>
          <w:rFonts w:ascii="Times New Roman" w:eastAsia="Times New Roman"/>
          <w:spacing w:val="43"/>
        </w:rPr>
        <w:t> </w:t>
      </w:r>
      <w:r>
        <w:rPr/>
        <w:t>局部控制</w:t>
      </w:r>
    </w:p>
    <w:p>
      <w:pPr>
        <w:pStyle w:val="ListParagraph"/>
        <w:numPr>
          <w:ilvl w:val="0"/>
          <w:numId w:val="9"/>
        </w:numPr>
        <w:tabs>
          <w:tab w:pos="708" w:val="left" w:leader="none"/>
        </w:tabs>
        <w:spacing w:line="242" w:lineRule="auto" w:before="4" w:after="0"/>
        <w:ind w:left="119" w:right="197" w:firstLine="360"/>
        <w:jc w:val="left"/>
        <w:rPr>
          <w:sz w:val="18"/>
        </w:rPr>
      </w:pPr>
      <w:r>
        <w:rPr>
          <w:spacing w:val="-3"/>
          <w:sz w:val="18"/>
        </w:rPr>
        <w:t>关于战略远景的描述，下列选项中</w:t>
      </w:r>
      <w:r>
        <w:rPr>
          <w:spacing w:val="-105"/>
          <w:sz w:val="18"/>
        </w:rPr>
        <w:t>，</w:t>
      </w:r>
      <w:r>
        <w:rPr>
          <w:sz w:val="18"/>
        </w:rPr>
        <w:t>（</w:t>
      </w:r>
      <w:r>
        <w:rPr>
          <w:spacing w:val="1"/>
          <w:sz w:val="18"/>
        </w:rPr>
        <w:t>  </w:t>
      </w:r>
      <w:r>
        <w:rPr>
          <w:spacing w:val="-15"/>
          <w:sz w:val="18"/>
        </w:rPr>
        <w:t>）</w:t>
      </w:r>
      <w:r>
        <w:rPr>
          <w:spacing w:val="-4"/>
          <w:sz w:val="18"/>
        </w:rPr>
        <w:t>是不准确</w:t>
      </w:r>
      <w:r>
        <w:rPr>
          <w:sz w:val="18"/>
        </w:rPr>
        <w:t>的。</w:t>
      </w:r>
    </w:p>
    <w:p>
      <w:pPr>
        <w:spacing w:after="0" w:line="242" w:lineRule="auto"/>
        <w:jc w:val="left"/>
        <w:rPr>
          <w:sz w:val="18"/>
        </w:rPr>
        <w:sectPr>
          <w:pgSz w:w="5960" w:h="10440"/>
          <w:pgMar w:header="0" w:footer="440" w:top="940" w:bottom="640" w:left="560" w:right="480"/>
        </w:sectPr>
      </w:pPr>
    </w:p>
    <w:p>
      <w:pPr>
        <w:pStyle w:val="ListParagraph"/>
        <w:numPr>
          <w:ilvl w:val="0"/>
          <w:numId w:val="10"/>
        </w:numPr>
        <w:tabs>
          <w:tab w:pos="747" w:val="left" w:leader="none"/>
        </w:tabs>
        <w:spacing w:line="240" w:lineRule="auto" w:before="66" w:after="0"/>
        <w:ind w:left="746" w:right="0" w:hanging="268"/>
        <w:jc w:val="left"/>
        <w:rPr>
          <w:sz w:val="18"/>
        </w:rPr>
      </w:pPr>
      <w:r>
        <w:rPr>
          <w:sz w:val="18"/>
        </w:rPr>
        <w:t>它说明了组织的性质</w:t>
      </w:r>
    </w:p>
    <w:p>
      <w:pPr>
        <w:pStyle w:val="ListParagraph"/>
        <w:numPr>
          <w:ilvl w:val="0"/>
          <w:numId w:val="10"/>
        </w:numPr>
        <w:tabs>
          <w:tab w:pos="737" w:val="left" w:leader="none"/>
        </w:tabs>
        <w:spacing w:line="240" w:lineRule="auto" w:before="5" w:after="0"/>
        <w:ind w:left="736" w:right="0" w:hanging="258"/>
        <w:jc w:val="left"/>
        <w:rPr>
          <w:sz w:val="18"/>
        </w:rPr>
      </w:pPr>
      <w:r>
        <w:rPr>
          <w:sz w:val="18"/>
        </w:rPr>
        <w:t>它规定了可量化的经济指标</w:t>
      </w:r>
    </w:p>
    <w:p>
      <w:pPr>
        <w:pStyle w:val="ListParagraph"/>
        <w:numPr>
          <w:ilvl w:val="0"/>
          <w:numId w:val="10"/>
        </w:numPr>
        <w:tabs>
          <w:tab w:pos="737" w:val="left" w:leader="none"/>
        </w:tabs>
        <w:spacing w:line="240" w:lineRule="auto" w:before="2" w:after="0"/>
        <w:ind w:left="736" w:right="0" w:hanging="258"/>
        <w:jc w:val="left"/>
        <w:rPr>
          <w:sz w:val="18"/>
        </w:rPr>
      </w:pPr>
      <w:r>
        <w:rPr>
          <w:sz w:val="18"/>
        </w:rPr>
        <w:t>它明确了组织所从事的事业</w:t>
      </w:r>
    </w:p>
    <w:p>
      <w:pPr>
        <w:pStyle w:val="ListParagraph"/>
        <w:numPr>
          <w:ilvl w:val="0"/>
          <w:numId w:val="10"/>
        </w:numPr>
        <w:tabs>
          <w:tab w:pos="747" w:val="left" w:leader="none"/>
        </w:tabs>
        <w:spacing w:line="240" w:lineRule="auto" w:before="2" w:after="0"/>
        <w:ind w:left="746" w:right="0" w:hanging="268"/>
        <w:jc w:val="left"/>
        <w:rPr>
          <w:sz w:val="18"/>
        </w:rPr>
      </w:pPr>
      <w:r>
        <w:rPr>
          <w:spacing w:val="-1"/>
          <w:sz w:val="18"/>
        </w:rPr>
        <w:t>它明确了组织应承担的社会责任</w:t>
      </w:r>
    </w:p>
    <w:p>
      <w:pPr>
        <w:pStyle w:val="ListParagraph"/>
        <w:numPr>
          <w:ilvl w:val="0"/>
          <w:numId w:val="9"/>
        </w:numPr>
        <w:tabs>
          <w:tab w:pos="797" w:val="left" w:leader="none"/>
        </w:tabs>
        <w:spacing w:line="244" w:lineRule="auto" w:before="3" w:after="0"/>
        <w:ind w:left="119" w:right="195" w:firstLine="360"/>
        <w:jc w:val="left"/>
        <w:rPr>
          <w:sz w:val="18"/>
        </w:rPr>
      </w:pPr>
      <w:r>
        <w:rPr>
          <w:spacing w:val="-3"/>
          <w:sz w:val="18"/>
        </w:rPr>
        <w:t>对于高层管理者来说，掌握良好的</w:t>
      </w:r>
      <w:r>
        <w:rPr>
          <w:sz w:val="18"/>
        </w:rPr>
        <w:t>（</w:t>
      </w:r>
      <w:r>
        <w:rPr>
          <w:spacing w:val="3"/>
          <w:sz w:val="18"/>
        </w:rPr>
        <w:t> </w:t>
      </w:r>
      <w:r>
        <w:rPr>
          <w:spacing w:val="-15"/>
          <w:sz w:val="18"/>
        </w:rPr>
        <w:t>）</w:t>
      </w:r>
      <w:r>
        <w:rPr>
          <w:spacing w:val="-4"/>
          <w:sz w:val="18"/>
        </w:rPr>
        <w:t>是最为重</w:t>
      </w:r>
      <w:r>
        <w:rPr>
          <w:sz w:val="18"/>
        </w:rPr>
        <w:t>要的。</w:t>
      </w:r>
    </w:p>
    <w:p>
      <w:pPr>
        <w:pStyle w:val="BodyText"/>
        <w:tabs>
          <w:tab w:pos="2726" w:val="left" w:leader="none"/>
        </w:tabs>
        <w:spacing w:line="228" w:lineRule="exact" w:before="0"/>
        <w:ind w:left="479"/>
      </w:pPr>
      <w:r>
        <w:rPr>
          <w:rFonts w:ascii="Times New Roman" w:eastAsia="Times New Roman"/>
        </w:rPr>
        <w:t>A.  </w:t>
      </w:r>
      <w:r>
        <w:rPr/>
        <w:t>人际技能</w:t>
        <w:tab/>
      </w:r>
      <w:r>
        <w:rPr>
          <w:rFonts w:ascii="Times New Roman" w:eastAsia="Times New Roman"/>
        </w:rPr>
        <w:t>B.</w:t>
      </w:r>
      <w:r>
        <w:rPr>
          <w:rFonts w:ascii="Times New Roman" w:eastAsia="Times New Roman"/>
          <w:spacing w:val="43"/>
        </w:rPr>
        <w:t> </w:t>
      </w:r>
      <w:r>
        <w:rPr/>
        <w:t>管理技能</w:t>
      </w:r>
    </w:p>
    <w:p>
      <w:pPr>
        <w:pStyle w:val="BodyText"/>
        <w:tabs>
          <w:tab w:pos="2702" w:val="left" w:leader="none"/>
        </w:tabs>
        <w:ind w:left="479"/>
      </w:pPr>
      <w:r>
        <w:rPr>
          <w:rFonts w:ascii="Times New Roman" w:eastAsia="Times New Roman"/>
        </w:rPr>
        <w:t>C.  </w:t>
      </w:r>
      <w:r>
        <w:rPr/>
        <w:t>技术技能</w:t>
        <w:tab/>
      </w:r>
      <w:r>
        <w:rPr>
          <w:rFonts w:ascii="Times New Roman" w:eastAsia="Times New Roman"/>
        </w:rPr>
        <w:t>D.</w:t>
      </w:r>
      <w:r>
        <w:rPr>
          <w:rFonts w:ascii="Times New Roman" w:eastAsia="Times New Roman"/>
          <w:spacing w:val="43"/>
        </w:rPr>
        <w:t> </w:t>
      </w:r>
      <w:r>
        <w:rPr/>
        <w:t>概念技能</w:t>
      </w:r>
    </w:p>
    <w:p>
      <w:pPr>
        <w:pStyle w:val="Heading2"/>
        <w:spacing w:line="244" w:lineRule="auto"/>
        <w:ind w:right="198"/>
        <w:jc w:val="both"/>
      </w:pPr>
      <w:r>
        <w:rPr>
          <w:spacing w:val="-3"/>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3"/>
        </w:rPr>
        <w:t>个是准确的，请将</w:t>
      </w:r>
      <w:r>
        <w:rPr/>
        <w:t>这些选项的序号填入括号中，多选或少选均不得分。每小</w:t>
      </w:r>
      <w:r>
        <w:rPr>
          <w:spacing w:val="-24"/>
        </w:rPr>
        <w:t>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ListParagraph"/>
        <w:numPr>
          <w:ilvl w:val="0"/>
          <w:numId w:val="9"/>
        </w:numPr>
        <w:tabs>
          <w:tab w:pos="797" w:val="left" w:leader="none"/>
        </w:tabs>
        <w:spacing w:line="226" w:lineRule="exact" w:before="0" w:after="0"/>
        <w:ind w:left="796" w:right="0" w:hanging="318"/>
        <w:jc w:val="both"/>
        <w:rPr>
          <w:sz w:val="18"/>
        </w:rPr>
      </w:pPr>
      <w:r>
        <w:rPr>
          <w:spacing w:val="5"/>
          <w:sz w:val="18"/>
        </w:rPr>
        <w:t>根据管理二重性的原理，与自然属性相联系的是</w:t>
      </w:r>
    </w:p>
    <w:p>
      <w:pPr>
        <w:pStyle w:val="BodyText"/>
        <w:spacing w:before="5"/>
        <w:jc w:val="both"/>
      </w:pPr>
      <w:r>
        <w:rPr/>
        <w:t>（ </w:t>
      </w:r>
      <w:r>
        <w:rPr>
          <w:spacing w:val="-92"/>
        </w:rPr>
        <w:t>）。</w:t>
      </w:r>
    </w:p>
    <w:p>
      <w:pPr>
        <w:pStyle w:val="ListParagraph"/>
        <w:numPr>
          <w:ilvl w:val="1"/>
          <w:numId w:val="9"/>
        </w:numPr>
        <w:tabs>
          <w:tab w:pos="747" w:val="left" w:leader="none"/>
          <w:tab w:pos="2642" w:val="left" w:leader="none"/>
        </w:tabs>
        <w:spacing w:line="240" w:lineRule="auto" w:before="2" w:after="0"/>
        <w:ind w:left="746" w:right="0" w:hanging="268"/>
        <w:jc w:val="both"/>
        <w:rPr>
          <w:sz w:val="18"/>
        </w:rPr>
      </w:pPr>
      <w:r>
        <w:rPr>
          <w:sz w:val="18"/>
        </w:rPr>
        <w:t>生产力</w:t>
        <w:tab/>
      </w:r>
      <w:r>
        <w:rPr>
          <w:rFonts w:ascii="Times New Roman" w:eastAsia="Times New Roman"/>
          <w:sz w:val="18"/>
        </w:rPr>
        <w:t>B.</w:t>
      </w:r>
      <w:r>
        <w:rPr>
          <w:rFonts w:ascii="Times New Roman" w:eastAsia="Times New Roman"/>
          <w:spacing w:val="43"/>
          <w:sz w:val="18"/>
        </w:rPr>
        <w:t> </w:t>
      </w:r>
      <w:r>
        <w:rPr>
          <w:sz w:val="18"/>
        </w:rPr>
        <w:t>生产关系</w:t>
      </w:r>
    </w:p>
    <w:p>
      <w:pPr>
        <w:pStyle w:val="BodyText"/>
        <w:ind w:left="479"/>
        <w:jc w:val="both"/>
      </w:pPr>
      <w:r>
        <w:rPr>
          <w:rFonts w:ascii="Times New Roman" w:eastAsia="Times New Roman"/>
        </w:rPr>
        <w:t>C.  </w:t>
      </w:r>
      <w:r>
        <w:rPr>
          <w:spacing w:val="2"/>
        </w:rPr>
        <w:t>社会化大生产         </w:t>
      </w:r>
      <w:r>
        <w:rPr>
          <w:rFonts w:ascii="Times New Roman" w:eastAsia="Times New Roman"/>
        </w:rPr>
        <w:t>D.  </w:t>
      </w:r>
      <w:r>
        <w:rPr/>
        <w:t>社会制度</w:t>
      </w:r>
    </w:p>
    <w:p>
      <w:pPr>
        <w:pStyle w:val="ListParagraph"/>
        <w:numPr>
          <w:ilvl w:val="0"/>
          <w:numId w:val="9"/>
        </w:numPr>
        <w:tabs>
          <w:tab w:pos="797" w:val="left" w:leader="none"/>
        </w:tabs>
        <w:spacing w:line="244" w:lineRule="auto" w:before="2" w:after="0"/>
        <w:ind w:left="119" w:right="199" w:firstLine="360"/>
        <w:jc w:val="left"/>
        <w:rPr>
          <w:sz w:val="18"/>
        </w:rPr>
      </w:pPr>
      <w:r>
        <w:rPr>
          <w:spacing w:val="-8"/>
          <w:sz w:val="18"/>
        </w:rPr>
        <w:t>目前，新希望集团从生产饲料起家，后来又进入了</w:t>
      </w:r>
      <w:r>
        <w:rPr>
          <w:sz w:val="18"/>
        </w:rPr>
        <w:t>房地产、旅游等行业。这种发展战略属于（</w:t>
      </w:r>
      <w:r>
        <w:rPr>
          <w:spacing w:val="3"/>
          <w:sz w:val="18"/>
        </w:rPr>
        <w:t> </w:t>
      </w:r>
      <w:r>
        <w:rPr>
          <w:spacing w:val="-92"/>
          <w:sz w:val="18"/>
        </w:rPr>
        <w:t>）。</w:t>
      </w:r>
    </w:p>
    <w:p>
      <w:pPr>
        <w:pStyle w:val="BodyText"/>
        <w:tabs>
          <w:tab w:pos="2702" w:val="left" w:leader="none"/>
        </w:tabs>
        <w:spacing w:line="228" w:lineRule="exact" w:before="0"/>
        <w:ind w:left="479"/>
      </w:pPr>
      <w:r>
        <w:rPr>
          <w:rFonts w:ascii="Times New Roman" w:eastAsia="Times New Roman"/>
        </w:rPr>
        <w:t>A.  </w:t>
      </w:r>
      <w:r>
        <w:rPr/>
        <w:t>关联多元化</w:t>
        <w:tab/>
      </w:r>
      <w:r>
        <w:rPr>
          <w:rFonts w:ascii="Times New Roman" w:eastAsia="Times New Roman"/>
        </w:rPr>
        <w:t>B.</w:t>
      </w:r>
      <w:r>
        <w:rPr>
          <w:rFonts w:ascii="Times New Roman" w:eastAsia="Times New Roman"/>
          <w:spacing w:val="44"/>
        </w:rPr>
        <w:t> </w:t>
      </w:r>
      <w:r>
        <w:rPr/>
        <w:t>同心多元化</w:t>
      </w:r>
    </w:p>
    <w:p>
      <w:pPr>
        <w:pStyle w:val="BodyText"/>
        <w:tabs>
          <w:tab w:pos="2762" w:val="left" w:leader="none"/>
        </w:tabs>
        <w:spacing w:before="3"/>
        <w:ind w:left="479"/>
      </w:pPr>
      <w:r>
        <w:rPr>
          <w:rFonts w:ascii="Times New Roman" w:eastAsia="Times New Roman"/>
        </w:rPr>
        <w:t>C.  </w:t>
      </w:r>
      <w:r>
        <w:rPr/>
        <w:t>无关联多元化</w:t>
        <w:tab/>
      </w:r>
      <w:r>
        <w:rPr>
          <w:rFonts w:ascii="Times New Roman" w:eastAsia="Times New Roman"/>
        </w:rPr>
        <w:t>D.</w:t>
      </w:r>
      <w:r>
        <w:rPr>
          <w:rFonts w:ascii="Times New Roman" w:eastAsia="Times New Roman"/>
          <w:spacing w:val="44"/>
        </w:rPr>
        <w:t> </w:t>
      </w:r>
      <w:r>
        <w:rPr/>
        <w:t>复合多元化</w:t>
      </w:r>
    </w:p>
    <w:p>
      <w:pPr>
        <w:pStyle w:val="ListParagraph"/>
        <w:numPr>
          <w:ilvl w:val="0"/>
          <w:numId w:val="9"/>
        </w:numPr>
        <w:tabs>
          <w:tab w:pos="797" w:val="left" w:leader="none"/>
        </w:tabs>
        <w:spacing w:line="240" w:lineRule="auto" w:before="2" w:after="0"/>
        <w:ind w:left="796" w:right="0" w:hanging="318"/>
        <w:jc w:val="left"/>
        <w:rPr>
          <w:sz w:val="18"/>
        </w:rPr>
      </w:pPr>
      <w:r>
        <w:rPr>
          <w:spacing w:val="-1"/>
          <w:sz w:val="18"/>
        </w:rPr>
        <w:t>确定主管人员的需要量应该考虑以下因素</w:t>
      </w:r>
      <w:r>
        <w:rPr>
          <w:sz w:val="18"/>
        </w:rPr>
        <w:t>（</w:t>
      </w:r>
      <w:r>
        <w:rPr>
          <w:spacing w:val="3"/>
          <w:sz w:val="18"/>
        </w:rPr>
        <w:t> </w:t>
      </w:r>
      <w:r>
        <w:rPr>
          <w:spacing w:val="-92"/>
          <w:sz w:val="18"/>
        </w:rPr>
        <w:t>）。</w:t>
      </w:r>
    </w:p>
    <w:p>
      <w:pPr>
        <w:pStyle w:val="ListParagraph"/>
        <w:numPr>
          <w:ilvl w:val="1"/>
          <w:numId w:val="9"/>
        </w:numPr>
        <w:tabs>
          <w:tab w:pos="747" w:val="left" w:leader="none"/>
          <w:tab w:pos="2731" w:val="left" w:leader="none"/>
        </w:tabs>
        <w:spacing w:line="240" w:lineRule="auto" w:before="4" w:after="0"/>
        <w:ind w:left="746" w:right="0" w:hanging="268"/>
        <w:jc w:val="left"/>
        <w:rPr>
          <w:sz w:val="18"/>
        </w:rPr>
      </w:pPr>
      <w:r>
        <w:rPr>
          <w:sz w:val="18"/>
        </w:rPr>
        <w:t>组织成员发展的需要</w:t>
        <w:tab/>
      </w:r>
      <w:r>
        <w:rPr>
          <w:rFonts w:ascii="Times New Roman" w:eastAsia="Times New Roman"/>
          <w:sz w:val="18"/>
        </w:rPr>
        <w:t>B. </w:t>
      </w:r>
      <w:r>
        <w:rPr>
          <w:sz w:val="18"/>
        </w:rPr>
        <w:t>管理人员的流动率</w:t>
      </w:r>
    </w:p>
    <w:p>
      <w:pPr>
        <w:pStyle w:val="BodyText"/>
        <w:spacing w:before="3"/>
        <w:ind w:left="479"/>
      </w:pPr>
      <w:r>
        <w:rPr>
          <w:rFonts w:ascii="Times New Roman" w:eastAsia="Times New Roman"/>
        </w:rPr>
        <w:t>C. </w:t>
      </w:r>
      <w:r>
        <w:rPr/>
        <w:t>组织现有的规模和岗位 </w:t>
      </w:r>
      <w:r>
        <w:rPr>
          <w:rFonts w:ascii="Times New Roman" w:eastAsia="Times New Roman"/>
        </w:rPr>
        <w:t>D. </w:t>
      </w:r>
      <w:r>
        <w:rPr/>
        <w:t>组织发展的需要</w:t>
      </w:r>
    </w:p>
    <w:p>
      <w:pPr>
        <w:pStyle w:val="ListParagraph"/>
        <w:numPr>
          <w:ilvl w:val="0"/>
          <w:numId w:val="9"/>
        </w:numPr>
        <w:tabs>
          <w:tab w:pos="797" w:val="left" w:leader="none"/>
        </w:tabs>
        <w:spacing w:line="240" w:lineRule="auto" w:before="2" w:after="0"/>
        <w:ind w:left="796" w:right="0" w:hanging="318"/>
        <w:jc w:val="left"/>
        <w:rPr>
          <w:sz w:val="18"/>
        </w:rPr>
      </w:pPr>
      <w:r>
        <w:rPr>
          <w:sz w:val="18"/>
        </w:rPr>
        <w:t>目标建立过程中应该（ </w:t>
      </w:r>
      <w:r>
        <w:rPr>
          <w:spacing w:val="-92"/>
          <w:sz w:val="18"/>
        </w:rPr>
        <w:t>）。</w:t>
      </w:r>
    </w:p>
    <w:p>
      <w:pPr>
        <w:pStyle w:val="ListParagraph"/>
        <w:numPr>
          <w:ilvl w:val="1"/>
          <w:numId w:val="9"/>
        </w:numPr>
        <w:tabs>
          <w:tab w:pos="747" w:val="left" w:leader="none"/>
        </w:tabs>
        <w:spacing w:line="240" w:lineRule="auto" w:before="2" w:after="0"/>
        <w:ind w:left="746" w:right="0" w:hanging="268"/>
        <w:jc w:val="left"/>
        <w:rPr>
          <w:sz w:val="18"/>
        </w:rPr>
      </w:pPr>
      <w:r>
        <w:rPr>
          <w:sz w:val="18"/>
        </w:rPr>
        <w:t>尽可能量化企业目标</w:t>
      </w:r>
    </w:p>
    <w:p>
      <w:pPr>
        <w:pStyle w:val="ListParagraph"/>
        <w:numPr>
          <w:ilvl w:val="1"/>
          <w:numId w:val="9"/>
        </w:numPr>
        <w:tabs>
          <w:tab w:pos="737" w:val="left" w:leader="none"/>
        </w:tabs>
        <w:spacing w:line="240" w:lineRule="auto" w:before="4" w:after="0"/>
        <w:ind w:left="736" w:right="0" w:hanging="258"/>
        <w:jc w:val="left"/>
        <w:rPr>
          <w:sz w:val="18"/>
        </w:rPr>
      </w:pPr>
      <w:r>
        <w:rPr>
          <w:sz w:val="18"/>
        </w:rPr>
        <w:t>把目标控制在五个以内</w:t>
      </w:r>
    </w:p>
    <w:p>
      <w:pPr>
        <w:pStyle w:val="ListParagraph"/>
        <w:numPr>
          <w:ilvl w:val="1"/>
          <w:numId w:val="9"/>
        </w:numPr>
        <w:tabs>
          <w:tab w:pos="737" w:val="left" w:leader="none"/>
        </w:tabs>
        <w:spacing w:line="240" w:lineRule="auto" w:before="3" w:after="0"/>
        <w:ind w:left="736" w:right="0" w:hanging="258"/>
        <w:jc w:val="left"/>
        <w:rPr>
          <w:sz w:val="18"/>
        </w:rPr>
      </w:pPr>
      <w:r>
        <w:rPr>
          <w:sz w:val="18"/>
        </w:rPr>
        <w:t>期限适中</w:t>
      </w:r>
    </w:p>
    <w:p>
      <w:pPr>
        <w:pStyle w:val="ListParagraph"/>
        <w:numPr>
          <w:ilvl w:val="1"/>
          <w:numId w:val="9"/>
        </w:numPr>
        <w:tabs>
          <w:tab w:pos="747" w:val="left" w:leader="none"/>
        </w:tabs>
        <w:spacing w:line="240" w:lineRule="auto" w:before="2" w:after="0"/>
        <w:ind w:left="746" w:right="0" w:hanging="268"/>
        <w:jc w:val="left"/>
        <w:rPr>
          <w:sz w:val="18"/>
        </w:rPr>
      </w:pPr>
      <w:r>
        <w:rPr>
          <w:sz w:val="18"/>
        </w:rPr>
        <w:t>目标期限应以长期目标为主</w:t>
      </w:r>
    </w:p>
    <w:p>
      <w:pPr>
        <w:pStyle w:val="ListParagraph"/>
        <w:numPr>
          <w:ilvl w:val="0"/>
          <w:numId w:val="9"/>
        </w:numPr>
        <w:tabs>
          <w:tab w:pos="804" w:val="left" w:leader="none"/>
        </w:tabs>
        <w:spacing w:line="242" w:lineRule="auto" w:before="5" w:after="0"/>
        <w:ind w:left="119" w:right="200" w:firstLine="360"/>
        <w:jc w:val="left"/>
        <w:rPr>
          <w:sz w:val="18"/>
        </w:rPr>
      </w:pPr>
      <w:r>
        <w:rPr>
          <w:spacing w:val="3"/>
          <w:sz w:val="18"/>
        </w:rPr>
        <w:t>组织经营活动的复杂性决定了组织目标具有如下</w:t>
      </w:r>
      <w:r>
        <w:rPr>
          <w:sz w:val="18"/>
        </w:rPr>
        <w:t>性质（</w:t>
      </w:r>
      <w:r>
        <w:rPr>
          <w:spacing w:val="2"/>
          <w:sz w:val="18"/>
        </w:rPr>
        <w:t> </w:t>
      </w:r>
      <w:r>
        <w:rPr>
          <w:spacing w:val="-92"/>
          <w:sz w:val="18"/>
        </w:rPr>
        <w:t>）。</w:t>
      </w:r>
    </w:p>
    <w:p>
      <w:pPr>
        <w:pStyle w:val="BodyText"/>
        <w:tabs>
          <w:tab w:pos="2734" w:val="left" w:leader="none"/>
        </w:tabs>
        <w:spacing w:line="230" w:lineRule="exact" w:before="0"/>
        <w:ind w:left="479"/>
      </w:pPr>
      <w:r>
        <w:rPr>
          <w:rFonts w:ascii="Times New Roman" w:eastAsia="Times New Roman"/>
        </w:rPr>
        <w:t>A.  </w:t>
      </w:r>
      <w:r>
        <w:rPr/>
        <w:t>单一性</w:t>
        <w:tab/>
      </w:r>
      <w:r>
        <w:rPr>
          <w:rFonts w:ascii="Times New Roman" w:eastAsia="Times New Roman"/>
        </w:rPr>
        <w:t>B.</w:t>
      </w:r>
      <w:r>
        <w:rPr>
          <w:rFonts w:ascii="Times New Roman" w:eastAsia="Times New Roman"/>
          <w:spacing w:val="43"/>
        </w:rPr>
        <w:t> </w:t>
      </w:r>
      <w:r>
        <w:rPr/>
        <w:t>层次性</w:t>
      </w:r>
    </w:p>
    <w:p>
      <w:pPr>
        <w:pStyle w:val="BodyText"/>
        <w:tabs>
          <w:tab w:pos="2734" w:val="left" w:leader="none"/>
        </w:tabs>
        <w:ind w:left="479"/>
      </w:pPr>
      <w:r>
        <w:rPr>
          <w:rFonts w:ascii="Times New Roman" w:eastAsia="Times New Roman"/>
        </w:rPr>
        <w:t>C.  </w:t>
      </w:r>
      <w:r>
        <w:rPr/>
        <w:t>多重性</w:t>
        <w:tab/>
      </w:r>
      <w:r>
        <w:rPr>
          <w:rFonts w:ascii="Times New Roman" w:eastAsia="Times New Roman"/>
        </w:rPr>
        <w:t>D.</w:t>
      </w:r>
      <w:r>
        <w:rPr>
          <w:rFonts w:ascii="Times New Roman" w:eastAsia="Times New Roman"/>
          <w:spacing w:val="43"/>
        </w:rPr>
        <w:t> </w:t>
      </w:r>
      <w:r>
        <w:rPr/>
        <w:t>变动性</w:t>
      </w:r>
    </w:p>
    <w:p>
      <w:pPr>
        <w:pStyle w:val="Heading2"/>
        <w:spacing w:line="242" w:lineRule="auto" w:before="5"/>
        <w:ind w:right="202"/>
      </w:pPr>
      <w:r>
        <w:rPr/>
        <w:t>三、判断正误（下列各题有对有错，对的打√，错的打×。每小题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ListParagraph"/>
        <w:numPr>
          <w:ilvl w:val="0"/>
          <w:numId w:val="9"/>
        </w:numPr>
        <w:tabs>
          <w:tab w:pos="797" w:val="left" w:leader="none"/>
        </w:tabs>
        <w:spacing w:line="242" w:lineRule="auto" w:before="0" w:after="0"/>
        <w:ind w:left="119" w:right="199" w:firstLine="360"/>
        <w:jc w:val="left"/>
        <w:rPr>
          <w:sz w:val="18"/>
        </w:rPr>
      </w:pPr>
      <w:r>
        <w:rPr>
          <w:spacing w:val="-6"/>
          <w:sz w:val="18"/>
        </w:rPr>
        <w:t>对于同一管理职能，不同层次的管理者所从事的具</w:t>
      </w:r>
      <w:r>
        <w:rPr>
          <w:spacing w:val="-7"/>
          <w:sz w:val="18"/>
        </w:rPr>
        <w:t>体工作的内涵也是不完全相同的。</w:t>
      </w:r>
      <w:r>
        <w:rPr>
          <w:sz w:val="18"/>
        </w:rPr>
        <w:t>（</w:t>
      </w:r>
      <w:r>
        <w:rPr>
          <w:spacing w:val="62"/>
          <w:sz w:val="18"/>
        </w:rPr>
        <w:t> </w:t>
      </w:r>
      <w:r>
        <w:rPr>
          <w:sz w:val="18"/>
        </w:rPr>
        <w:t>）</w:t>
      </w:r>
    </w:p>
    <w:p>
      <w:pPr>
        <w:pStyle w:val="ListParagraph"/>
        <w:numPr>
          <w:ilvl w:val="0"/>
          <w:numId w:val="9"/>
        </w:numPr>
        <w:tabs>
          <w:tab w:pos="797" w:val="left" w:leader="none"/>
        </w:tabs>
        <w:spacing w:line="240" w:lineRule="auto" w:before="2" w:after="0"/>
        <w:ind w:left="796" w:right="0" w:hanging="318"/>
        <w:jc w:val="left"/>
        <w:rPr>
          <w:sz w:val="18"/>
        </w:rPr>
      </w:pPr>
      <w:r>
        <w:rPr>
          <w:spacing w:val="-2"/>
          <w:sz w:val="18"/>
        </w:rPr>
        <w:t>目标的制定具有严肃性，确定之后不能修改</w:t>
      </w:r>
      <w:r>
        <w:rPr>
          <w:spacing w:val="-113"/>
          <w:sz w:val="18"/>
        </w:rPr>
        <w:t>。</w:t>
      </w:r>
      <w:r>
        <w:rPr>
          <w:sz w:val="18"/>
        </w:rPr>
        <w:t>（</w:t>
      </w:r>
      <w:r>
        <w:rPr>
          <w:spacing w:val="3"/>
          <w:sz w:val="18"/>
        </w:rPr>
        <w:t> </w:t>
      </w:r>
      <w:r>
        <w:rPr>
          <w:sz w:val="18"/>
        </w:rPr>
        <w:t>）</w:t>
      </w:r>
    </w:p>
    <w:p>
      <w:pPr>
        <w:pStyle w:val="ListParagraph"/>
        <w:numPr>
          <w:ilvl w:val="0"/>
          <w:numId w:val="9"/>
        </w:numPr>
        <w:tabs>
          <w:tab w:pos="797" w:val="left" w:leader="none"/>
        </w:tabs>
        <w:spacing w:line="242" w:lineRule="auto" w:before="2" w:after="0"/>
        <w:ind w:left="119" w:right="199" w:firstLine="360"/>
        <w:jc w:val="left"/>
        <w:rPr>
          <w:sz w:val="18"/>
        </w:rPr>
      </w:pPr>
      <w:r>
        <w:rPr>
          <w:spacing w:val="-4"/>
          <w:sz w:val="18"/>
        </w:rPr>
        <w:t>非语言沟通主要包括身体语言和语气语调等。非语</w:t>
      </w:r>
      <w:r>
        <w:rPr>
          <w:spacing w:val="-9"/>
          <w:sz w:val="18"/>
        </w:rPr>
        <w:t>言沟通之所以受到重视，是因为身体语言等非语言方式能够</w:t>
      </w:r>
    </w:p>
    <w:p>
      <w:pPr>
        <w:spacing w:after="0" w:line="242" w:lineRule="auto"/>
        <w:jc w:val="left"/>
        <w:rPr>
          <w:sz w:val="18"/>
        </w:rPr>
        <w:sectPr>
          <w:pgSz w:w="5960" w:h="10440"/>
          <w:pgMar w:header="0" w:footer="440" w:top="600" w:bottom="640" w:left="560" w:right="480"/>
        </w:sectPr>
      </w:pPr>
    </w:p>
    <w:p>
      <w:pPr>
        <w:pStyle w:val="BodyText"/>
        <w:spacing w:before="46"/>
        <w:jc w:val="both"/>
      </w:pPr>
      <w:r>
        <w:rPr/>
        <w:t>令人信服地表达人的真情实感。（ ）</w:t>
      </w:r>
    </w:p>
    <w:p>
      <w:pPr>
        <w:pStyle w:val="ListParagraph"/>
        <w:numPr>
          <w:ilvl w:val="0"/>
          <w:numId w:val="9"/>
        </w:numPr>
        <w:tabs>
          <w:tab w:pos="807" w:val="left" w:leader="none"/>
        </w:tabs>
        <w:spacing w:line="240" w:lineRule="auto" w:before="5" w:after="0"/>
        <w:ind w:left="806" w:right="0" w:hanging="328"/>
        <w:jc w:val="both"/>
        <w:rPr>
          <w:sz w:val="18"/>
        </w:rPr>
      </w:pPr>
      <w:r>
        <w:rPr>
          <w:spacing w:val="8"/>
          <w:sz w:val="18"/>
        </w:rPr>
        <w:t>领导效率的高低取决于领导者个体素质的高低。</w:t>
      </w:r>
    </w:p>
    <w:p>
      <w:pPr>
        <w:pStyle w:val="BodyText"/>
        <w:jc w:val="both"/>
      </w:pPr>
      <w:r>
        <w:rPr/>
        <w:t>（  </w:t>
      </w:r>
      <w:r>
        <w:rPr>
          <w:spacing w:val="3"/>
        </w:rPr>
        <w:t> </w:t>
      </w:r>
      <w:r>
        <w:rPr/>
        <w:t>）</w:t>
      </w:r>
    </w:p>
    <w:p>
      <w:pPr>
        <w:pStyle w:val="ListParagraph"/>
        <w:numPr>
          <w:ilvl w:val="0"/>
          <w:numId w:val="9"/>
        </w:numPr>
        <w:tabs>
          <w:tab w:pos="797" w:val="left" w:leader="none"/>
        </w:tabs>
        <w:spacing w:line="242" w:lineRule="auto" w:before="2" w:after="0"/>
        <w:ind w:left="539" w:right="106" w:hanging="60"/>
        <w:jc w:val="both"/>
        <w:rPr>
          <w:b/>
          <w:sz w:val="18"/>
        </w:rPr>
      </w:pPr>
      <w:r>
        <w:rPr>
          <w:spacing w:val="-13"/>
          <w:sz w:val="18"/>
        </w:rPr>
        <w:t>前馈控制实际上是一种“亡羊补牢”式的控制</w:t>
      </w:r>
      <w:r>
        <w:rPr>
          <w:spacing w:val="-166"/>
          <w:sz w:val="18"/>
        </w:rPr>
        <w:t>。</w:t>
      </w:r>
      <w:r>
        <w:rPr>
          <w:sz w:val="18"/>
        </w:rPr>
        <w:t>（</w:t>
      </w:r>
      <w:r>
        <w:rPr>
          <w:spacing w:val="2"/>
          <w:sz w:val="18"/>
        </w:rPr>
        <w:t> </w:t>
      </w:r>
      <w:r>
        <w:rPr>
          <w:spacing w:val="-13"/>
          <w:sz w:val="18"/>
        </w:rPr>
        <w:t>） </w:t>
      </w:r>
      <w:r>
        <w:rPr>
          <w:b/>
          <w:sz w:val="18"/>
        </w:rPr>
        <w:t>四、配伍题（请将下列代表名词解释的英文字母填在</w:t>
      </w:r>
    </w:p>
    <w:p>
      <w:pPr>
        <w:pStyle w:val="Heading2"/>
        <w:spacing w:before="3"/>
        <w:ind w:firstLine="0"/>
        <w:jc w:val="both"/>
      </w:pPr>
      <w:r>
        <w:rPr/>
        <w:t>与其相对应的名词后的括号中。每题 </w:t>
      </w:r>
      <w:r>
        <w:rPr>
          <w:rFonts w:ascii="Times New Roman" w:eastAsia="Times New Roman"/>
        </w:rPr>
        <w:t>2 </w:t>
      </w:r>
      <w:r>
        <w:rPr/>
        <w:t>分，共 </w:t>
      </w:r>
      <w:r>
        <w:rPr>
          <w:rFonts w:ascii="Times New Roman" w:eastAsia="Times New Roman"/>
        </w:rPr>
        <w:t>10 </w:t>
      </w:r>
      <w:r>
        <w:rPr/>
        <w:t>分）</w:t>
      </w:r>
    </w:p>
    <w:p>
      <w:pPr>
        <w:pStyle w:val="ListParagraph"/>
        <w:numPr>
          <w:ilvl w:val="0"/>
          <w:numId w:val="11"/>
        </w:numPr>
        <w:tabs>
          <w:tab w:pos="747" w:val="left" w:leader="none"/>
        </w:tabs>
        <w:spacing w:line="242" w:lineRule="auto" w:before="2" w:after="0"/>
        <w:ind w:left="119" w:right="199" w:firstLine="360"/>
        <w:jc w:val="both"/>
        <w:rPr>
          <w:sz w:val="18"/>
        </w:rPr>
      </w:pPr>
      <w:r>
        <w:rPr>
          <w:spacing w:val="-1"/>
          <w:sz w:val="18"/>
        </w:rPr>
        <w:t>管理者为有效地达到组织目标，对组织资源和组织</w:t>
      </w:r>
      <w:r>
        <w:rPr>
          <w:sz w:val="18"/>
        </w:rPr>
        <w:t>活动有意识、有组织、不断地进行的协调活动。</w:t>
      </w:r>
    </w:p>
    <w:p>
      <w:pPr>
        <w:pStyle w:val="ListParagraph"/>
        <w:numPr>
          <w:ilvl w:val="0"/>
          <w:numId w:val="11"/>
        </w:numPr>
        <w:tabs>
          <w:tab w:pos="737" w:val="left" w:leader="none"/>
        </w:tabs>
        <w:spacing w:line="244" w:lineRule="auto" w:before="0" w:after="0"/>
        <w:ind w:left="119" w:right="198" w:firstLine="360"/>
        <w:jc w:val="both"/>
        <w:rPr>
          <w:sz w:val="18"/>
        </w:rPr>
      </w:pPr>
      <w:r>
        <w:rPr>
          <w:sz w:val="18"/>
        </w:rPr>
        <w:t>它是指一定历史条件下，企业在生产经营和管理活</w:t>
      </w:r>
      <w:r>
        <w:rPr>
          <w:spacing w:val="-5"/>
          <w:sz w:val="18"/>
        </w:rPr>
        <w:t>动中所创造的具有本企业特色的精神财富及其物质形态。它</w:t>
      </w:r>
      <w:r>
        <w:rPr>
          <w:sz w:val="18"/>
        </w:rPr>
        <w:t>由三个组成部分</w:t>
      </w:r>
      <w:r>
        <w:rPr>
          <w:rFonts w:ascii="Times New Roman" w:eastAsia="Times New Roman"/>
          <w:sz w:val="18"/>
        </w:rPr>
        <w:t>:</w:t>
      </w:r>
      <w:r>
        <w:rPr>
          <w:sz w:val="18"/>
        </w:rPr>
        <w:t>精神文化、制度文化和物质文化。</w:t>
      </w:r>
    </w:p>
    <w:p>
      <w:pPr>
        <w:pStyle w:val="ListParagraph"/>
        <w:numPr>
          <w:ilvl w:val="0"/>
          <w:numId w:val="11"/>
        </w:numPr>
        <w:tabs>
          <w:tab w:pos="737" w:val="left" w:leader="none"/>
        </w:tabs>
        <w:spacing w:line="242" w:lineRule="auto" w:before="0" w:after="0"/>
        <w:ind w:left="119" w:right="111" w:firstLine="360"/>
        <w:jc w:val="left"/>
        <w:rPr>
          <w:sz w:val="18"/>
        </w:rPr>
      </w:pPr>
      <w:r>
        <w:rPr>
          <w:sz w:val="18"/>
        </w:rPr>
        <w:t>它是一个全面的管理系统。它用系统的方法，使许</w:t>
      </w:r>
      <w:r>
        <w:rPr>
          <w:spacing w:val="-8"/>
          <w:sz w:val="18"/>
        </w:rPr>
        <w:t>多关键管理活动结合起来，高效率地实现个人目标和组织目</w:t>
      </w:r>
      <w:r>
        <w:rPr>
          <w:spacing w:val="-9"/>
          <w:sz w:val="18"/>
        </w:rPr>
        <w:t>标。具体而言，它是一种通过科学地制定目标，实施目标， </w:t>
      </w:r>
      <w:r>
        <w:rPr>
          <w:sz w:val="18"/>
        </w:rPr>
        <w:t>依据目标进行考核评价来实施管理任务的管理方法。</w:t>
      </w:r>
    </w:p>
    <w:p>
      <w:pPr>
        <w:pStyle w:val="ListParagraph"/>
        <w:numPr>
          <w:ilvl w:val="0"/>
          <w:numId w:val="11"/>
        </w:numPr>
        <w:tabs>
          <w:tab w:pos="747" w:val="left" w:leader="none"/>
        </w:tabs>
        <w:spacing w:line="242" w:lineRule="auto" w:before="0" w:after="0"/>
        <w:ind w:left="119" w:right="199" w:firstLine="360"/>
        <w:jc w:val="both"/>
        <w:rPr>
          <w:sz w:val="18"/>
        </w:rPr>
      </w:pPr>
      <w:r>
        <w:rPr>
          <w:spacing w:val="-1"/>
          <w:sz w:val="18"/>
        </w:rPr>
        <w:t>为了实现长期生存和发展，在对组织内部资源条件</w:t>
      </w:r>
      <w:r>
        <w:rPr>
          <w:spacing w:val="-8"/>
          <w:sz w:val="18"/>
        </w:rPr>
        <w:t>和外部环境进行分析的基础上，确定战略目标和实现目标的</w:t>
      </w:r>
      <w:r>
        <w:rPr>
          <w:spacing w:val="-11"/>
          <w:sz w:val="18"/>
        </w:rPr>
        <w:t>有效战略，并将战略付诸实施和对战略实施过程进行控制和</w:t>
      </w:r>
      <w:r>
        <w:rPr>
          <w:sz w:val="18"/>
        </w:rPr>
        <w:t>评价的一个动态过程。</w:t>
      </w:r>
    </w:p>
    <w:p>
      <w:pPr>
        <w:pStyle w:val="ListParagraph"/>
        <w:numPr>
          <w:ilvl w:val="0"/>
          <w:numId w:val="11"/>
        </w:numPr>
        <w:tabs>
          <w:tab w:pos="727" w:val="left" w:leader="none"/>
        </w:tabs>
        <w:spacing w:line="244" w:lineRule="auto" w:before="0" w:after="0"/>
        <w:ind w:left="119" w:right="192" w:firstLine="360"/>
        <w:jc w:val="both"/>
        <w:rPr>
          <w:sz w:val="18"/>
        </w:rPr>
      </w:pPr>
      <w:r>
        <w:rPr>
          <w:spacing w:val="-1"/>
          <w:sz w:val="18"/>
        </w:rPr>
        <w:t>由领导者、被领导者、领导行为、组织目标、行为</w:t>
      </w:r>
      <w:r>
        <w:rPr>
          <w:sz w:val="18"/>
        </w:rPr>
        <w:t>结果等共同构成的内容体系。</w:t>
      </w:r>
    </w:p>
    <w:p>
      <w:pPr>
        <w:pStyle w:val="ListParagraph"/>
        <w:numPr>
          <w:ilvl w:val="0"/>
          <w:numId w:val="9"/>
        </w:numPr>
        <w:tabs>
          <w:tab w:pos="797" w:val="left" w:leader="none"/>
        </w:tabs>
        <w:spacing w:line="228" w:lineRule="exact" w:before="0" w:after="0"/>
        <w:ind w:left="796" w:right="0" w:hanging="318"/>
        <w:jc w:val="both"/>
        <w:rPr>
          <w:sz w:val="18"/>
        </w:rPr>
      </w:pPr>
      <w:r>
        <w:rPr>
          <w:sz w:val="18"/>
        </w:rPr>
        <w:t>管理（</w:t>
      </w:r>
      <w:r>
        <w:rPr>
          <w:spacing w:val="44"/>
          <w:sz w:val="18"/>
        </w:rPr>
        <w:t> </w:t>
      </w:r>
      <w:r>
        <w:rPr>
          <w:sz w:val="18"/>
        </w:rPr>
        <w:t>）</w:t>
      </w:r>
    </w:p>
    <w:p>
      <w:pPr>
        <w:pStyle w:val="ListParagraph"/>
        <w:numPr>
          <w:ilvl w:val="0"/>
          <w:numId w:val="9"/>
        </w:numPr>
        <w:tabs>
          <w:tab w:pos="797" w:val="left" w:leader="none"/>
        </w:tabs>
        <w:spacing w:line="240" w:lineRule="auto" w:before="1" w:after="0"/>
        <w:ind w:left="796" w:right="0" w:hanging="318"/>
        <w:jc w:val="left"/>
        <w:rPr>
          <w:sz w:val="18"/>
        </w:rPr>
      </w:pPr>
      <w:r>
        <w:rPr>
          <w:sz w:val="18"/>
        </w:rPr>
        <w:t>领导（</w:t>
      </w:r>
      <w:r>
        <w:rPr>
          <w:spacing w:val="44"/>
          <w:sz w:val="18"/>
        </w:rPr>
        <w:t> </w:t>
      </w:r>
      <w:r>
        <w:rPr>
          <w:sz w:val="18"/>
        </w:rPr>
        <w:t>）</w:t>
      </w:r>
    </w:p>
    <w:p>
      <w:pPr>
        <w:pStyle w:val="ListParagraph"/>
        <w:numPr>
          <w:ilvl w:val="0"/>
          <w:numId w:val="9"/>
        </w:numPr>
        <w:tabs>
          <w:tab w:pos="797" w:val="left" w:leader="none"/>
        </w:tabs>
        <w:spacing w:line="240" w:lineRule="auto" w:before="3" w:after="0"/>
        <w:ind w:left="796" w:right="0" w:hanging="318"/>
        <w:jc w:val="left"/>
        <w:rPr>
          <w:sz w:val="18"/>
        </w:rPr>
      </w:pPr>
      <w:r>
        <w:rPr>
          <w:sz w:val="18"/>
        </w:rPr>
        <w:t>目标管理（</w:t>
      </w:r>
      <w:r>
        <w:rPr>
          <w:spacing w:val="7"/>
          <w:sz w:val="18"/>
        </w:rPr>
        <w:t>  </w:t>
      </w:r>
      <w:r>
        <w:rPr>
          <w:sz w:val="18"/>
        </w:rPr>
        <w:t>）</w:t>
      </w:r>
    </w:p>
    <w:p>
      <w:pPr>
        <w:pStyle w:val="ListParagraph"/>
        <w:numPr>
          <w:ilvl w:val="0"/>
          <w:numId w:val="9"/>
        </w:numPr>
        <w:tabs>
          <w:tab w:pos="797" w:val="left" w:leader="none"/>
        </w:tabs>
        <w:spacing w:line="240" w:lineRule="auto" w:before="4" w:after="0"/>
        <w:ind w:left="796" w:right="0" w:hanging="318"/>
        <w:jc w:val="left"/>
        <w:rPr>
          <w:sz w:val="18"/>
        </w:rPr>
      </w:pPr>
      <w:r>
        <w:rPr>
          <w:sz w:val="18"/>
        </w:rPr>
        <w:t>企业文化（</w:t>
      </w:r>
      <w:r>
        <w:rPr>
          <w:spacing w:val="7"/>
          <w:sz w:val="18"/>
        </w:rPr>
        <w:t>  </w:t>
      </w:r>
      <w:r>
        <w:rPr>
          <w:sz w:val="18"/>
        </w:rPr>
        <w:t>）</w:t>
      </w:r>
    </w:p>
    <w:p>
      <w:pPr>
        <w:pStyle w:val="ListParagraph"/>
        <w:numPr>
          <w:ilvl w:val="0"/>
          <w:numId w:val="9"/>
        </w:numPr>
        <w:tabs>
          <w:tab w:pos="797" w:val="left" w:leader="none"/>
        </w:tabs>
        <w:spacing w:line="240" w:lineRule="auto" w:before="2" w:after="0"/>
        <w:ind w:left="796" w:right="0" w:hanging="318"/>
        <w:jc w:val="left"/>
        <w:rPr>
          <w:sz w:val="18"/>
        </w:rPr>
      </w:pPr>
      <w:r>
        <w:rPr>
          <w:sz w:val="18"/>
        </w:rPr>
        <w:t>战略管理（</w:t>
      </w:r>
      <w:r>
        <w:rPr>
          <w:spacing w:val="7"/>
          <w:sz w:val="18"/>
        </w:rPr>
        <w:t>  </w:t>
      </w:r>
      <w:r>
        <w:rPr>
          <w:sz w:val="18"/>
        </w:rPr>
        <w:t>）</w:t>
      </w:r>
    </w:p>
    <w:p>
      <w:pPr>
        <w:pStyle w:val="Heading2"/>
        <w:spacing w:before="3"/>
        <w:ind w:left="479" w:firstLine="0"/>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9"/>
        </w:numPr>
        <w:tabs>
          <w:tab w:pos="797" w:val="left" w:leader="none"/>
        </w:tabs>
        <w:spacing w:line="240" w:lineRule="auto" w:before="5" w:after="0"/>
        <w:ind w:left="796" w:right="0" w:hanging="318"/>
        <w:jc w:val="left"/>
        <w:rPr>
          <w:sz w:val="18"/>
        </w:rPr>
      </w:pPr>
      <w:r>
        <w:rPr>
          <w:spacing w:val="-1"/>
          <w:sz w:val="18"/>
        </w:rPr>
        <w:t>一项有效的公司战略是由哪些要素构成的？</w:t>
      </w:r>
    </w:p>
    <w:p>
      <w:pPr>
        <w:pStyle w:val="ListParagraph"/>
        <w:numPr>
          <w:ilvl w:val="0"/>
          <w:numId w:val="9"/>
        </w:numPr>
        <w:tabs>
          <w:tab w:pos="814" w:val="left" w:leader="none"/>
        </w:tabs>
        <w:spacing w:line="242" w:lineRule="auto" w:before="2" w:after="0"/>
        <w:ind w:left="119" w:right="200" w:firstLine="360"/>
        <w:jc w:val="left"/>
        <w:rPr>
          <w:sz w:val="18"/>
        </w:rPr>
      </w:pPr>
      <w:r>
        <w:rPr>
          <w:spacing w:val="4"/>
          <w:sz w:val="18"/>
        </w:rPr>
        <w:t>人际关系学说的创始人是谁？ 其主要内容有哪些？</w:t>
      </w:r>
    </w:p>
    <w:p>
      <w:pPr>
        <w:pStyle w:val="ListParagraph"/>
        <w:numPr>
          <w:ilvl w:val="0"/>
          <w:numId w:val="9"/>
        </w:numPr>
        <w:tabs>
          <w:tab w:pos="797" w:val="left" w:leader="none"/>
        </w:tabs>
        <w:spacing w:line="244" w:lineRule="auto" w:before="0" w:after="0"/>
        <w:ind w:left="479" w:right="1418" w:firstLine="0"/>
        <w:jc w:val="left"/>
        <w:rPr>
          <w:b/>
          <w:sz w:val="18"/>
        </w:rPr>
      </w:pPr>
      <w:r>
        <w:rPr>
          <w:spacing w:val="-2"/>
          <w:sz w:val="18"/>
        </w:rPr>
        <w:t>内部提升管理人员有哪些优缺点？ </w:t>
      </w:r>
      <w:r>
        <w:rPr>
          <w:b/>
          <w:sz w:val="18"/>
        </w:rPr>
        <w:t>六、案例分析（</w:t>
      </w:r>
      <w:r>
        <w:rPr>
          <w:rFonts w:ascii="Times New Roman" w:eastAsia="Times New Roman"/>
          <w:b/>
          <w:sz w:val="18"/>
        </w:rPr>
        <w:t>20</w:t>
      </w:r>
      <w:r>
        <w:rPr>
          <w:rFonts w:ascii="Times New Roman" w:eastAsia="Times New Roman"/>
          <w:b/>
          <w:spacing w:val="-1"/>
          <w:sz w:val="18"/>
        </w:rPr>
        <w:t> </w:t>
      </w:r>
      <w:r>
        <w:rPr>
          <w:b/>
          <w:sz w:val="18"/>
        </w:rPr>
        <w:t>分）</w:t>
      </w:r>
    </w:p>
    <w:p>
      <w:pPr>
        <w:pStyle w:val="Heading2"/>
        <w:numPr>
          <w:ilvl w:val="0"/>
          <w:numId w:val="9"/>
        </w:numPr>
        <w:tabs>
          <w:tab w:pos="2040" w:val="left" w:leader="none"/>
          <w:tab w:pos="2041" w:val="left" w:leader="none"/>
        </w:tabs>
        <w:spacing w:line="228" w:lineRule="exact" w:before="0" w:after="0"/>
        <w:ind w:left="2040" w:right="0" w:hanging="1562"/>
        <w:jc w:val="left"/>
      </w:pPr>
      <w:r>
        <w:rPr/>
        <w:t>让班组做主</w:t>
      </w:r>
    </w:p>
    <w:p>
      <w:pPr>
        <w:pStyle w:val="BodyText"/>
        <w:spacing w:line="242" w:lineRule="auto"/>
        <w:ind w:right="199" w:firstLine="360"/>
        <w:jc w:val="both"/>
      </w:pPr>
      <w:r>
        <w:rPr>
          <w:spacing w:val="-6"/>
        </w:rPr>
        <w:t>前进通用机器厂金属加工车间主任史涛，不久前被厂里派到市经委办的第三期基层管理短训班学习。听到了不少专</w:t>
      </w:r>
      <w:r>
        <w:rPr>
          <w:spacing w:val="-10"/>
        </w:rPr>
        <w:t>家、学者所做的关于现代化管理理论与方法的报告，觉得很</w:t>
      </w:r>
      <w:r>
        <w:rPr>
          <w:spacing w:val="-12"/>
        </w:rPr>
        <w:t>受启发。给他印象最深的，是一位姓孟的老教授关于群体决策的讲演。孟教授强调说，根据大量国内外研究结果及实践</w:t>
      </w:r>
    </w:p>
    <w:p>
      <w:pPr>
        <w:spacing w:after="0" w:line="242" w:lineRule="auto"/>
        <w:jc w:val="both"/>
        <w:sectPr>
          <w:pgSz w:w="5960" w:h="10440"/>
          <w:pgMar w:header="0" w:footer="440" w:top="620" w:bottom="640" w:left="560" w:right="480"/>
        </w:sectPr>
      </w:pPr>
    </w:p>
    <w:p>
      <w:pPr>
        <w:pStyle w:val="BodyText"/>
        <w:spacing w:line="244" w:lineRule="auto" w:before="46"/>
        <w:ind w:right="108"/>
      </w:pPr>
      <w:r>
        <w:rPr>
          <w:spacing w:val="-16"/>
        </w:rPr>
        <w:t>表明，只要给广大职工机会，他们就会集体想出高明的主意， </w:t>
      </w:r>
      <w:r>
        <w:rPr>
          <w:spacing w:val="-8"/>
        </w:rPr>
        <w:t>领导也会乐于采纳。就是说，应当充分发扬民主，让各班组去做主，制定有关他们工作的决策。</w:t>
      </w:r>
    </w:p>
    <w:p>
      <w:pPr>
        <w:pStyle w:val="BodyText"/>
        <w:spacing w:line="242" w:lineRule="auto" w:before="0"/>
        <w:ind w:right="110" w:firstLine="360"/>
      </w:pPr>
      <w:r>
        <w:rPr>
          <w:spacing w:val="-1"/>
        </w:rPr>
        <w:t>老史觉得这个观点很有道理。短训班结束回到车间后， </w:t>
      </w:r>
      <w:r>
        <w:rPr>
          <w:spacing w:val="-5"/>
        </w:rPr>
        <w:t>老史决定在实践中试一试他所学的某些原理。于是他把本车</w:t>
      </w:r>
      <w:r>
        <w:rPr>
          <w:spacing w:val="-11"/>
        </w:rPr>
        <w:t>间第二工段的 </w:t>
      </w:r>
      <w:r>
        <w:rPr>
          <w:rFonts w:ascii="Times New Roman" w:eastAsia="Times New Roman"/>
        </w:rPr>
        <w:t>25 </w:t>
      </w:r>
      <w:r>
        <w:rPr>
          <w:spacing w:val="-1"/>
        </w:rPr>
        <w:t>名职工全都召集起来，对他们说，因为他</w:t>
      </w:r>
      <w:r>
        <w:rPr>
          <w:spacing w:val="-2"/>
        </w:rPr>
        <w:t>们工段新近添置了高效率的、自动化程度相当高的新设备， </w:t>
      </w:r>
      <w:r>
        <w:rPr/>
        <w:t>几年前制定的老生产定额看来已过时，显然已不适应新情</w:t>
      </w:r>
      <w:r>
        <w:rPr>
          <w:spacing w:val="-16"/>
        </w:rPr>
        <w:t>况。现在想让他们自己来讨论一下，集体决定新的生产定额。</w:t>
      </w:r>
      <w:r>
        <w:rPr>
          <w:spacing w:val="-10"/>
        </w:rPr>
        <w:t>布置完了，老史就回车间办公室去了。他觉得自己不该参加</w:t>
      </w:r>
      <w:r>
        <w:rPr>
          <w:spacing w:val="-12"/>
        </w:rPr>
        <w:t>讨论，领导在场，大家不易畅所欲言，而且显得对大家不够信任。但他坚信，群众准会定出连他本人都不敢提出的先进标准来。</w:t>
      </w:r>
    </w:p>
    <w:p>
      <w:pPr>
        <w:pStyle w:val="BodyText"/>
        <w:spacing w:line="242" w:lineRule="auto"/>
        <w:ind w:right="141" w:firstLine="360"/>
        <w:jc w:val="both"/>
      </w:pPr>
      <w:r>
        <w:rPr>
          <w:spacing w:val="-9"/>
        </w:rPr>
        <w:t>一个小时之后，老史回到那个工段。工人们说，他们都</w:t>
      </w:r>
      <w:r>
        <w:rPr>
          <w:spacing w:val="-14"/>
        </w:rPr>
        <w:t>觉得原来的定额不够合理，定得过高；现在既然授权他们自</w:t>
      </w:r>
      <w:r>
        <w:rPr/>
        <w:t>己来设置定额，经集体讨论决定，新定额应比原来的降低</w:t>
      </w:r>
      <w:r>
        <w:rPr>
          <w:rFonts w:ascii="Times New Roman" w:eastAsia="Times New Roman"/>
        </w:rPr>
        <w:t>10%</w:t>
      </w:r>
      <w:r>
        <w:rPr>
          <w:spacing w:val="-1"/>
        </w:rPr>
        <w:t>。这使老史大吃一惊，跟他本来的如意算盘截然相反， </w:t>
      </w:r>
      <w:r>
        <w:rPr/>
        <w:t>完全出乎他的意料，使他一时不知所措。</w:t>
      </w:r>
    </w:p>
    <w:p>
      <w:pPr>
        <w:pStyle w:val="BodyText"/>
        <w:spacing w:line="242" w:lineRule="auto"/>
        <w:ind w:right="198" w:firstLine="360"/>
        <w:jc w:val="both"/>
      </w:pPr>
      <w:r>
        <w:rPr>
          <w:spacing w:val="-6"/>
        </w:rPr>
        <w:t>该怎么办呢？接受大家的决定吧，又实在太低，肯定要</w:t>
      </w:r>
      <w:r>
        <w:rPr>
          <w:spacing w:val="-10"/>
        </w:rPr>
        <w:t>赔钱，对厂里怎么交代得过去？拒绝吧，失信于民，下回谁</w:t>
      </w:r>
      <w:r>
        <w:rPr/>
        <w:t>还听你的？</w:t>
      </w:r>
    </w:p>
    <w:p>
      <w:pPr>
        <w:pStyle w:val="BodyText"/>
        <w:spacing w:line="242" w:lineRule="auto"/>
        <w:ind w:right="107" w:firstLine="360"/>
      </w:pPr>
      <w:r>
        <w:rPr>
          <w:spacing w:val="-7"/>
        </w:rPr>
        <w:t>老史实在进退两难，只好去登门拜访孟教授，请教他的</w:t>
      </w:r>
      <w:r>
        <w:rPr>
          <w:spacing w:val="-16"/>
        </w:rPr>
        <w:t>高见。而且心里老大不高兴：这老书呆子，光出傻主意坑人， </w:t>
      </w:r>
      <w:r>
        <w:rPr/>
        <w:t>说的那套根本不灵嘛！</w:t>
      </w:r>
    </w:p>
    <w:p>
      <w:pPr>
        <w:pStyle w:val="BodyText"/>
        <w:ind w:left="479"/>
      </w:pPr>
      <w:r>
        <w:rPr/>
        <w:t>问题：</w:t>
      </w:r>
    </w:p>
    <w:p>
      <w:pPr>
        <w:pStyle w:val="ListParagraph"/>
        <w:numPr>
          <w:ilvl w:val="0"/>
          <w:numId w:val="12"/>
        </w:numPr>
        <w:tabs>
          <w:tab w:pos="960" w:val="left" w:leader="none"/>
        </w:tabs>
        <w:spacing w:line="242" w:lineRule="auto" w:before="2" w:after="0"/>
        <w:ind w:left="119" w:right="199" w:firstLine="360"/>
        <w:jc w:val="left"/>
        <w:rPr>
          <w:sz w:val="18"/>
        </w:rPr>
      </w:pPr>
      <w:r>
        <w:rPr>
          <w:spacing w:val="-4"/>
          <w:sz w:val="18"/>
        </w:rPr>
        <w:t>孟教授讲的领导应发扬民主，给员工决策权的说</w:t>
      </w:r>
      <w:r>
        <w:rPr>
          <w:sz w:val="18"/>
        </w:rPr>
        <w:t>法对吗？（</w:t>
      </w:r>
      <w:r>
        <w:rPr>
          <w:rFonts w:ascii="Times New Roman" w:eastAsia="Times New Roman"/>
          <w:sz w:val="18"/>
        </w:rPr>
        <w:t>4</w:t>
      </w:r>
      <w:r>
        <w:rPr>
          <w:rFonts w:ascii="Times New Roman" w:eastAsia="Times New Roman"/>
          <w:spacing w:val="1"/>
          <w:sz w:val="18"/>
        </w:rPr>
        <w:t> </w:t>
      </w:r>
      <w:r>
        <w:rPr>
          <w:sz w:val="18"/>
        </w:rPr>
        <w:t>分）为什么？（</w:t>
      </w:r>
      <w:r>
        <w:rPr>
          <w:rFonts w:ascii="Times New Roman" w:eastAsia="Times New Roman"/>
          <w:sz w:val="18"/>
        </w:rPr>
        <w:t>6</w:t>
      </w:r>
      <w:r>
        <w:rPr>
          <w:rFonts w:ascii="Times New Roman" w:eastAsia="Times New Roman"/>
          <w:spacing w:val="-1"/>
          <w:sz w:val="18"/>
        </w:rPr>
        <w:t> </w:t>
      </w:r>
      <w:r>
        <w:rPr>
          <w:sz w:val="18"/>
        </w:rPr>
        <w:t>分）</w:t>
      </w:r>
    </w:p>
    <w:p>
      <w:pPr>
        <w:pStyle w:val="ListParagraph"/>
        <w:numPr>
          <w:ilvl w:val="0"/>
          <w:numId w:val="12"/>
        </w:numPr>
        <w:tabs>
          <w:tab w:pos="960" w:val="left" w:leader="none"/>
        </w:tabs>
        <w:spacing w:line="242" w:lineRule="auto" w:before="3" w:after="0"/>
        <w:ind w:left="119" w:right="195" w:firstLine="360"/>
        <w:jc w:val="left"/>
        <w:rPr>
          <w:sz w:val="18"/>
        </w:rPr>
      </w:pPr>
      <w:r>
        <w:rPr>
          <w:sz w:val="18"/>
        </w:rPr>
        <w:t>实行民主管理应具备哪些条件？（</w:t>
      </w:r>
      <w:r>
        <w:rPr>
          <w:rFonts w:ascii="Times New Roman" w:eastAsia="Times New Roman"/>
          <w:sz w:val="18"/>
        </w:rPr>
        <w:t>6</w:t>
      </w:r>
      <w:r>
        <w:rPr>
          <w:rFonts w:ascii="Times New Roman" w:eastAsia="Times New Roman"/>
          <w:spacing w:val="22"/>
          <w:sz w:val="18"/>
        </w:rPr>
        <w:t> </w:t>
      </w:r>
      <w:r>
        <w:rPr>
          <w:sz w:val="18"/>
        </w:rPr>
        <w:t>分）</w:t>
      </w:r>
      <w:r>
        <w:rPr>
          <w:spacing w:val="-6"/>
          <w:sz w:val="18"/>
        </w:rPr>
        <w:t>该工段</w:t>
      </w:r>
      <w:r>
        <w:rPr>
          <w:sz w:val="18"/>
        </w:rPr>
        <w:t>具备这些条件吗？（</w:t>
      </w:r>
      <w:r>
        <w:rPr>
          <w:rFonts w:ascii="Times New Roman" w:eastAsia="Times New Roman"/>
          <w:sz w:val="18"/>
        </w:rPr>
        <w:t>4</w:t>
      </w:r>
      <w:r>
        <w:rPr>
          <w:rFonts w:ascii="Times New Roman" w:eastAsia="Times New Roman"/>
          <w:spacing w:val="1"/>
          <w:sz w:val="18"/>
        </w:rPr>
        <w:t> </w:t>
      </w:r>
      <w:r>
        <w:rPr>
          <w:sz w:val="18"/>
        </w:rPr>
        <w:t>分）</w:t>
      </w:r>
    </w:p>
    <w:p>
      <w:pPr>
        <w:spacing w:after="0" w:line="242" w:lineRule="auto"/>
        <w:jc w:val="left"/>
        <w:rPr>
          <w:sz w:val="18"/>
        </w:rPr>
        <w:sectPr>
          <w:footerReference w:type="default" r:id="rId6"/>
          <w:pgSz w:w="5960" w:h="10440"/>
          <w:pgMar w:footer="440" w:header="0" w:top="620" w:bottom="640" w:left="560" w:right="480"/>
        </w:sectPr>
      </w:pPr>
    </w:p>
    <w:p>
      <w:pPr>
        <w:pStyle w:val="Heading1"/>
      </w:pPr>
      <w:r>
        <w:rPr>
          <w:w w:val="95"/>
        </w:rPr>
        <w:t>《管理学基础》习题二答案</w:t>
      </w:r>
    </w:p>
    <w:p>
      <w:pPr>
        <w:pStyle w:val="Heading2"/>
        <w:spacing w:line="242" w:lineRule="auto" w:before="191"/>
        <w:ind w:right="109"/>
        <w:jc w:val="both"/>
      </w:pPr>
      <w:r>
        <w:rPr>
          <w:spacing w:val="-4"/>
        </w:rPr>
        <w:t>一、单项选择</w:t>
      </w:r>
      <w:r>
        <w:rPr/>
        <w:t>（</w:t>
      </w:r>
      <w:r>
        <w:rPr>
          <w:spacing w:val="-1"/>
        </w:rPr>
        <w:t>下列选项中只有一个答案是最准确的， </w:t>
      </w:r>
      <w:r>
        <w:rPr>
          <w:spacing w:val="-3"/>
        </w:rPr>
        <w:t>请将其序号填入括号中。每小题 </w:t>
      </w:r>
      <w:r>
        <w:rPr>
          <w:rFonts w:ascii="Times New Roman" w:eastAsia="Times New Roman"/>
        </w:rPr>
        <w:t>2</w:t>
      </w:r>
      <w:r>
        <w:rPr>
          <w:rFonts w:ascii="Times New Roman" w:eastAsia="Times New Roman"/>
          <w:spacing w:val="1"/>
        </w:rPr>
        <w:t> </w:t>
      </w:r>
      <w:r>
        <w:rPr>
          <w:spacing w:val="-11"/>
        </w:rPr>
        <w:t>分，共 </w:t>
      </w:r>
      <w:r>
        <w:rPr>
          <w:rFonts w:ascii="Times New Roman" w:eastAsia="Times New Roman"/>
        </w:rPr>
        <w:t>20 </w:t>
      </w:r>
      <w:r>
        <w:rPr/>
        <w:t>分）</w:t>
      </w:r>
    </w:p>
    <w:p>
      <w:pPr>
        <w:pStyle w:val="BodyText"/>
        <w:tabs>
          <w:tab w:pos="1231" w:val="left" w:leader="none"/>
          <w:tab w:pos="1982" w:val="left" w:leader="none"/>
          <w:tab w:pos="2720" w:val="left" w:leader="none"/>
          <w:tab w:pos="3422" w:val="left" w:leader="none"/>
        </w:tabs>
        <w:spacing w:line="207" w:lineRule="exact"/>
        <w:ind w:left="479"/>
        <w:rPr>
          <w:rFonts w:ascii="Times New Roman"/>
        </w:rPr>
      </w:pPr>
      <w:r>
        <w:rPr>
          <w:rFonts w:ascii="Times New Roman"/>
        </w:rPr>
        <w:t>1.C</w:t>
        <w:tab/>
        <w:t>2. C</w:t>
        <w:tab/>
        <w:t>3.</w:t>
      </w:r>
      <w:r>
        <w:rPr>
          <w:rFonts w:ascii="Times New Roman"/>
          <w:spacing w:val="-10"/>
        </w:rPr>
        <w:t> </w:t>
      </w:r>
      <w:r>
        <w:rPr>
          <w:rFonts w:ascii="Times New Roman"/>
        </w:rPr>
        <w:t>A</w:t>
        <w:tab/>
        <w:t>4.</w:t>
      </w:r>
      <w:r>
        <w:rPr>
          <w:rFonts w:ascii="Times New Roman"/>
          <w:spacing w:val="-1"/>
        </w:rPr>
        <w:t> </w:t>
      </w:r>
      <w:r>
        <w:rPr>
          <w:rFonts w:ascii="Times New Roman"/>
        </w:rPr>
        <w:t>D</w:t>
        <w:tab/>
        <w:t>5.</w:t>
      </w:r>
      <w:r>
        <w:rPr>
          <w:rFonts w:ascii="Times New Roman"/>
          <w:spacing w:val="-11"/>
        </w:rPr>
        <w:t> </w:t>
      </w:r>
      <w:r>
        <w:rPr>
          <w:rFonts w:ascii="Times New Roman"/>
        </w:rPr>
        <w:t>A</w:t>
      </w:r>
    </w:p>
    <w:p>
      <w:pPr>
        <w:pStyle w:val="BodyText"/>
        <w:tabs>
          <w:tab w:pos="1231" w:val="left" w:leader="none"/>
          <w:tab w:pos="1982" w:val="left" w:leader="none"/>
          <w:tab w:pos="2731" w:val="left" w:leader="none"/>
          <w:tab w:pos="3331" w:val="left" w:leader="none"/>
        </w:tabs>
        <w:spacing w:line="206" w:lineRule="exact" w:before="0"/>
        <w:ind w:left="479"/>
        <w:rPr>
          <w:rFonts w:ascii="Times New Roman"/>
        </w:rPr>
      </w:pPr>
      <w:r>
        <w:rPr>
          <w:rFonts w:ascii="Times New Roman"/>
        </w:rPr>
        <w:t>6. D</w:t>
        <w:tab/>
        <w:t>7. B</w:t>
        <w:tab/>
        <w:t>8. B</w:t>
        <w:tab/>
        <w:t>9. B</w:t>
        <w:tab/>
        <w:t>10.</w:t>
      </w:r>
      <w:r>
        <w:rPr>
          <w:rFonts w:ascii="Times New Roman"/>
          <w:spacing w:val="-1"/>
        </w:rPr>
        <w:t> </w:t>
      </w:r>
      <w:r>
        <w:rPr>
          <w:rFonts w:ascii="Times New Roman"/>
        </w:rPr>
        <w:t>D</w:t>
      </w:r>
    </w:p>
    <w:p>
      <w:pPr>
        <w:pStyle w:val="Heading2"/>
        <w:spacing w:line="244" w:lineRule="auto" w:before="0"/>
        <w:ind w:right="198"/>
        <w:jc w:val="both"/>
      </w:pPr>
      <w:r>
        <w:rPr>
          <w:spacing w:val="-3"/>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3"/>
        </w:rPr>
        <w:t>个是准确的，请将</w:t>
      </w:r>
      <w:r>
        <w:rPr/>
        <w:t>这些选项的序号填入括号中，多选或少选均不得分。每小</w:t>
      </w:r>
      <w:r>
        <w:rPr>
          <w:spacing w:val="-24"/>
        </w:rPr>
        <w:t>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BodyText"/>
        <w:tabs>
          <w:tab w:pos="1217" w:val="left" w:leader="none"/>
          <w:tab w:pos="1982" w:val="left" w:leader="none"/>
        </w:tabs>
        <w:spacing w:line="202" w:lineRule="exact" w:before="0"/>
        <w:ind w:left="479"/>
        <w:rPr>
          <w:rFonts w:ascii="Times New Roman"/>
        </w:rPr>
      </w:pPr>
      <w:r>
        <w:rPr>
          <w:rFonts w:ascii="Times New Roman"/>
        </w:rPr>
        <w:t>11.AC</w:t>
        <w:tab/>
        <w:t>12.</w:t>
      </w:r>
      <w:r>
        <w:rPr>
          <w:rFonts w:ascii="Times New Roman"/>
          <w:spacing w:val="-1"/>
        </w:rPr>
        <w:t> </w:t>
      </w:r>
      <w:r>
        <w:rPr>
          <w:rFonts w:ascii="Times New Roman"/>
        </w:rPr>
        <w:t>CD</w:t>
        <w:tab/>
        <w:t>13. BCD 14. ABC 15.</w:t>
      </w:r>
      <w:r>
        <w:rPr>
          <w:rFonts w:ascii="Times New Roman"/>
          <w:spacing w:val="-9"/>
        </w:rPr>
        <w:t> </w:t>
      </w:r>
      <w:r>
        <w:rPr>
          <w:rFonts w:ascii="Times New Roman"/>
        </w:rPr>
        <w:t>BCD</w:t>
      </w:r>
    </w:p>
    <w:p>
      <w:pPr>
        <w:pStyle w:val="Heading2"/>
        <w:spacing w:line="230" w:lineRule="exact" w:before="0"/>
        <w:ind w:left="479" w:firstLine="0"/>
      </w:pPr>
      <w:r>
        <w:rPr/>
        <w:t>三、判断正误（下列各题有对有错，对的打√</w:t>
      </w:r>
      <w:r>
        <w:rPr>
          <w:rFonts w:ascii="Times New Roman" w:hAnsi="Times New Roman" w:eastAsia="Times New Roman"/>
        </w:rPr>
        <w:t>,</w:t>
      </w:r>
      <w:r>
        <w:rPr/>
        <w:t>错的打</w:t>
      </w:r>
    </w:p>
    <w:p>
      <w:pPr>
        <w:spacing w:before="2"/>
        <w:ind w:left="119" w:right="0" w:firstLine="0"/>
        <w:jc w:val="left"/>
        <w:rPr>
          <w:b/>
          <w:sz w:val="18"/>
        </w:rPr>
      </w:pPr>
      <w:r>
        <w:rPr>
          <w:b/>
          <w:sz w:val="18"/>
        </w:rPr>
        <w:t>×。每小题 </w:t>
      </w:r>
      <w:r>
        <w:rPr>
          <w:rFonts w:ascii="Times New Roman" w:hAnsi="Times New Roman" w:eastAsia="Times New Roman"/>
          <w:b/>
          <w:sz w:val="18"/>
        </w:rPr>
        <w:t>2 </w:t>
      </w:r>
      <w:r>
        <w:rPr>
          <w:b/>
          <w:sz w:val="18"/>
        </w:rPr>
        <w:t>分，共 </w:t>
      </w:r>
      <w:r>
        <w:rPr>
          <w:rFonts w:ascii="Times New Roman" w:hAnsi="Times New Roman" w:eastAsia="Times New Roman"/>
          <w:b/>
          <w:sz w:val="18"/>
        </w:rPr>
        <w:t>10 </w:t>
      </w:r>
      <w:r>
        <w:rPr>
          <w:b/>
          <w:sz w:val="18"/>
        </w:rPr>
        <w:t>分）</w:t>
      </w:r>
    </w:p>
    <w:p>
      <w:pPr>
        <w:pStyle w:val="BodyText"/>
        <w:tabs>
          <w:tab w:pos="1245" w:val="left" w:leader="none"/>
          <w:tab w:pos="2011" w:val="left" w:leader="none"/>
          <w:tab w:pos="2777" w:val="left" w:leader="none"/>
          <w:tab w:pos="3572" w:val="left" w:leader="none"/>
        </w:tabs>
        <w:spacing w:before="4"/>
        <w:ind w:left="479"/>
      </w:pPr>
      <w:r>
        <w:rPr>
          <w:rFonts w:ascii="Times New Roman" w:hAnsi="Times New Roman"/>
        </w:rPr>
        <w:t>16.</w:t>
      </w:r>
      <w:r>
        <w:rPr>
          <w:rFonts w:ascii="Times New Roman" w:hAnsi="Times New Roman"/>
          <w:spacing w:val="44"/>
        </w:rPr>
        <w:t> </w:t>
      </w:r>
      <w:r>
        <w:rPr/>
        <w:t>√</w:t>
        <w:tab/>
      </w:r>
      <w:r>
        <w:rPr>
          <w:rFonts w:ascii="Times New Roman" w:hAnsi="Times New Roman"/>
        </w:rPr>
        <w:t>17.  </w:t>
      </w:r>
      <w:r>
        <w:rPr/>
        <w:t>×</w:t>
        <w:tab/>
      </w:r>
      <w:r>
        <w:rPr>
          <w:rFonts w:ascii="Times New Roman" w:hAnsi="Times New Roman"/>
        </w:rPr>
        <w:t>18. </w:t>
      </w:r>
      <w:r>
        <w:rPr>
          <w:rFonts w:ascii="Times New Roman" w:hAnsi="Times New Roman"/>
          <w:spacing w:val="1"/>
        </w:rPr>
        <w:t> </w:t>
      </w:r>
      <w:r>
        <w:rPr/>
        <w:t>√</w:t>
        <w:tab/>
      </w:r>
      <w:r>
        <w:rPr>
          <w:rFonts w:ascii="Times New Roman" w:hAnsi="Times New Roman"/>
        </w:rPr>
        <w:t>19.  </w:t>
      </w:r>
      <w:r>
        <w:rPr/>
        <w:t>×</w:t>
        <w:tab/>
      </w:r>
      <w:r>
        <w:rPr>
          <w:rFonts w:ascii="Times New Roman" w:hAnsi="Times New Roman"/>
        </w:rPr>
        <w:t>20.</w:t>
      </w:r>
      <w:r>
        <w:rPr>
          <w:rFonts w:ascii="Times New Roman" w:hAnsi="Times New Roman"/>
          <w:spacing w:val="1"/>
        </w:rPr>
        <w:t> </w:t>
      </w:r>
      <w:r>
        <w:rPr/>
        <w:t>×</w:t>
      </w:r>
    </w:p>
    <w:p>
      <w:pPr>
        <w:pStyle w:val="Heading2"/>
        <w:spacing w:line="242" w:lineRule="auto"/>
        <w:ind w:right="200"/>
        <w:jc w:val="both"/>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BodyText"/>
        <w:tabs>
          <w:tab w:pos="1322" w:val="left" w:leader="none"/>
          <w:tab w:pos="2071" w:val="left" w:leader="none"/>
          <w:tab w:pos="2822" w:val="left" w:leader="none"/>
          <w:tab w:pos="3663" w:val="left" w:leader="none"/>
        </w:tabs>
        <w:spacing w:line="207" w:lineRule="exact" w:before="0"/>
        <w:ind w:left="479"/>
        <w:rPr>
          <w:rFonts w:ascii="Times New Roman"/>
        </w:rPr>
      </w:pPr>
      <w:r>
        <w:rPr>
          <w:rFonts w:ascii="Times New Roman"/>
        </w:rPr>
        <w:t>21.</w:t>
      </w:r>
      <w:r>
        <w:rPr>
          <w:rFonts w:ascii="Times New Roman"/>
          <w:spacing w:val="-11"/>
        </w:rPr>
        <w:t> </w:t>
      </w:r>
      <w:r>
        <w:rPr>
          <w:rFonts w:ascii="Times New Roman"/>
        </w:rPr>
        <w:t>A</w:t>
        <w:tab/>
        <w:t>22.</w:t>
      </w:r>
      <w:r>
        <w:rPr>
          <w:rFonts w:ascii="Times New Roman"/>
          <w:spacing w:val="-2"/>
        </w:rPr>
        <w:t> </w:t>
      </w:r>
      <w:r>
        <w:rPr>
          <w:rFonts w:ascii="Times New Roman"/>
        </w:rPr>
        <w:t>E</w:t>
        <w:tab/>
        <w:t>23.</w:t>
      </w:r>
      <w:r>
        <w:rPr>
          <w:rFonts w:ascii="Times New Roman"/>
          <w:spacing w:val="-1"/>
        </w:rPr>
        <w:t> </w:t>
      </w:r>
      <w:r>
        <w:rPr>
          <w:rFonts w:ascii="Times New Roman"/>
        </w:rPr>
        <w:t>C</w:t>
        <w:tab/>
        <w:t>24. B</w:t>
        <w:tab/>
        <w:t>25. D</w:t>
      </w:r>
    </w:p>
    <w:p>
      <w:pPr>
        <w:pStyle w:val="Heading2"/>
        <w:ind w:left="479" w:firstLine="0"/>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3"/>
        </w:numPr>
        <w:tabs>
          <w:tab w:pos="797" w:val="left" w:leader="none"/>
        </w:tabs>
        <w:spacing w:line="240" w:lineRule="auto" w:before="3" w:after="0"/>
        <w:ind w:left="796" w:right="0" w:hanging="318"/>
        <w:jc w:val="left"/>
        <w:rPr>
          <w:sz w:val="18"/>
        </w:rPr>
      </w:pPr>
      <w:r>
        <w:rPr>
          <w:spacing w:val="-1"/>
          <w:sz w:val="18"/>
        </w:rPr>
        <w:t>一项有效的公司战略是由哪些要素构成的？</w:t>
      </w:r>
    </w:p>
    <w:p>
      <w:pPr>
        <w:pStyle w:val="BodyText"/>
        <w:spacing w:line="242" w:lineRule="auto"/>
        <w:ind w:right="112" w:firstLine="360"/>
      </w:pPr>
      <w:r>
        <w:rPr/>
        <w:t>一项有效的组织战略应包括五个基本要素：战略远景、目标与目的、资源、业务和组织。</w:t>
      </w:r>
    </w:p>
    <w:p>
      <w:pPr>
        <w:pStyle w:val="BodyText"/>
        <w:spacing w:line="242" w:lineRule="auto"/>
        <w:ind w:right="199" w:firstLine="360"/>
        <w:jc w:val="both"/>
      </w:pPr>
      <w:r>
        <w:rPr>
          <w:spacing w:val="-11"/>
        </w:rPr>
        <w:t>战略远景。战略远景是指组织在社会进步和经济发展中</w:t>
      </w:r>
      <w:r>
        <w:rPr>
          <w:spacing w:val="-8"/>
        </w:rPr>
        <w:t>应担当的角色和责任。它说明了组织存在的理由。战略远景</w:t>
      </w:r>
      <w:r>
        <w:rPr/>
        <w:t>包括经营理念和企业宗旨两方面的内容。</w:t>
      </w:r>
    </w:p>
    <w:p>
      <w:pPr>
        <w:pStyle w:val="BodyText"/>
        <w:spacing w:line="242" w:lineRule="auto"/>
        <w:ind w:right="199" w:firstLine="360"/>
        <w:jc w:val="both"/>
      </w:pPr>
      <w:r>
        <w:rPr>
          <w:spacing w:val="-11"/>
        </w:rPr>
        <w:t>目标与目的。目标是指具体的中期和短期的可量化的目标。目的是指在相应期限内的定性期望。目标和目的应与战</w:t>
      </w:r>
      <w:r>
        <w:rPr/>
        <w:t>略远景保持一致。</w:t>
      </w:r>
    </w:p>
    <w:p>
      <w:pPr>
        <w:pStyle w:val="BodyText"/>
        <w:spacing w:line="242" w:lineRule="auto" w:before="0"/>
        <w:ind w:right="108" w:firstLine="360"/>
        <w:jc w:val="both"/>
      </w:pPr>
      <w:r>
        <w:rPr>
          <w:spacing w:val="-9"/>
        </w:rPr>
        <w:t>资源。组织中的资源包括有形资源和无形资源，它是组</w:t>
      </w:r>
      <w:r>
        <w:rPr>
          <w:spacing w:val="-13"/>
        </w:rPr>
        <w:t>织战略的关键要素，是组织持续竞争优势的源泉。有形资源主要包括现金、房地产、机器设备和原材料库存等；无形资</w:t>
      </w:r>
      <w:r>
        <w:rPr>
          <w:spacing w:val="-18"/>
        </w:rPr>
        <w:t>源主要包括品牌、技术专长、组织文化以及各种组织能力等。</w:t>
      </w:r>
    </w:p>
    <w:p>
      <w:pPr>
        <w:pStyle w:val="BodyText"/>
        <w:ind w:left="479"/>
      </w:pPr>
      <w:r>
        <w:rPr/>
        <w:t>业务。它指的是组织参与竞争的产业领域。</w:t>
      </w:r>
    </w:p>
    <w:p>
      <w:pPr>
        <w:pStyle w:val="BodyText"/>
        <w:spacing w:line="242" w:lineRule="auto" w:before="5"/>
        <w:ind w:right="199" w:firstLine="360"/>
        <w:jc w:val="both"/>
      </w:pPr>
      <w:r>
        <w:rPr>
          <w:spacing w:val="-10"/>
        </w:rPr>
        <w:t>组织。它指的是组织结构与管理体制等要素，共同形成</w:t>
      </w:r>
      <w:r>
        <w:rPr>
          <w:spacing w:val="-9"/>
        </w:rPr>
        <w:t>组织的行政关系，维持各业务单元之间的一致性，保证战略</w:t>
      </w:r>
      <w:r>
        <w:rPr/>
        <w:t>方案的有效实施。</w:t>
      </w:r>
    </w:p>
    <w:p>
      <w:pPr>
        <w:pStyle w:val="ListParagraph"/>
        <w:numPr>
          <w:ilvl w:val="0"/>
          <w:numId w:val="13"/>
        </w:numPr>
        <w:tabs>
          <w:tab w:pos="814" w:val="left" w:leader="none"/>
        </w:tabs>
        <w:spacing w:line="244" w:lineRule="auto" w:before="0" w:after="0"/>
        <w:ind w:left="119" w:right="200" w:firstLine="360"/>
        <w:jc w:val="both"/>
        <w:rPr>
          <w:sz w:val="18"/>
        </w:rPr>
      </w:pPr>
      <w:r>
        <w:rPr>
          <w:spacing w:val="4"/>
          <w:sz w:val="18"/>
        </w:rPr>
        <w:t>人际关系学说的创始人是谁？ 其主要内容有哪些？</w:t>
      </w:r>
    </w:p>
    <w:p>
      <w:pPr>
        <w:pStyle w:val="BodyText"/>
        <w:spacing w:line="228" w:lineRule="exact" w:before="0"/>
        <w:ind w:left="479"/>
      </w:pPr>
      <w:r>
        <w:rPr/>
        <w:t>梅奥创立了人际关系学说。主要内容是：</w:t>
      </w:r>
    </w:p>
    <w:p>
      <w:pPr>
        <w:spacing w:after="0" w:line="228" w:lineRule="exact"/>
        <w:sectPr>
          <w:pgSz w:w="5960" w:h="10440"/>
          <w:pgMar w:header="0" w:footer="440" w:top="940" w:bottom="640" w:left="560" w:right="480"/>
        </w:sectPr>
      </w:pPr>
    </w:p>
    <w:p>
      <w:pPr>
        <w:pStyle w:val="ListParagraph"/>
        <w:numPr>
          <w:ilvl w:val="0"/>
          <w:numId w:val="14"/>
        </w:numPr>
        <w:tabs>
          <w:tab w:pos="932" w:val="left" w:leader="none"/>
        </w:tabs>
        <w:spacing w:line="244" w:lineRule="auto" w:before="66" w:after="0"/>
        <w:ind w:left="119" w:right="199" w:firstLine="360"/>
        <w:jc w:val="both"/>
        <w:rPr>
          <w:sz w:val="18"/>
        </w:rPr>
      </w:pPr>
      <w:r>
        <w:rPr>
          <w:spacing w:val="-15"/>
          <w:sz w:val="18"/>
        </w:rPr>
        <w:t>员工是“社会人”。人际关系学说强调，金钱并非</w:t>
      </w:r>
      <w:r>
        <w:rPr>
          <w:spacing w:val="-7"/>
          <w:sz w:val="18"/>
        </w:rPr>
        <w:t>是刺激员工积极性的惟一动力，人与人之间的友情、归属感</w:t>
      </w:r>
      <w:r>
        <w:rPr>
          <w:sz w:val="18"/>
        </w:rPr>
        <w:t>等社会的和心理的欲望的满足，也是非常重要的因素。</w:t>
      </w:r>
    </w:p>
    <w:p>
      <w:pPr>
        <w:pStyle w:val="ListParagraph"/>
        <w:numPr>
          <w:ilvl w:val="0"/>
          <w:numId w:val="14"/>
        </w:numPr>
        <w:tabs>
          <w:tab w:pos="932" w:val="left" w:leader="none"/>
        </w:tabs>
        <w:spacing w:line="242" w:lineRule="auto" w:before="0" w:after="0"/>
        <w:ind w:left="119" w:right="199" w:firstLine="360"/>
        <w:jc w:val="left"/>
        <w:rPr>
          <w:sz w:val="18"/>
        </w:rPr>
      </w:pPr>
      <w:r>
        <w:rPr>
          <w:spacing w:val="-1"/>
          <w:sz w:val="18"/>
        </w:rPr>
        <w:t>满足工人的社会欲望，提高工人的士气，是提高</w:t>
      </w:r>
      <w:r>
        <w:rPr>
          <w:sz w:val="18"/>
        </w:rPr>
        <w:t>生产效率的关键。</w:t>
      </w:r>
    </w:p>
    <w:p>
      <w:pPr>
        <w:pStyle w:val="ListParagraph"/>
        <w:numPr>
          <w:ilvl w:val="0"/>
          <w:numId w:val="14"/>
        </w:numPr>
        <w:tabs>
          <w:tab w:pos="932" w:val="left" w:leader="none"/>
        </w:tabs>
        <w:spacing w:line="242" w:lineRule="auto" w:before="0" w:after="0"/>
        <w:ind w:left="119" w:right="199" w:firstLine="360"/>
        <w:jc w:val="left"/>
        <w:rPr>
          <w:sz w:val="18"/>
        </w:rPr>
      </w:pPr>
      <w:r>
        <w:rPr>
          <w:spacing w:val="-13"/>
          <w:sz w:val="18"/>
        </w:rPr>
        <w:t>企业存在着“非正式组织”</w:t>
      </w:r>
      <w:r>
        <w:rPr>
          <w:spacing w:val="-22"/>
          <w:sz w:val="18"/>
        </w:rPr>
        <w:t>。“非正式组织”与“ </w:t>
      </w:r>
      <w:r>
        <w:rPr>
          <w:spacing w:val="-4"/>
          <w:sz w:val="18"/>
        </w:rPr>
        <w:t>正式组织”相互依存，对生产效率的提高有很大的影响。</w:t>
      </w:r>
    </w:p>
    <w:p>
      <w:pPr>
        <w:pStyle w:val="BodyText"/>
        <w:spacing w:line="242" w:lineRule="auto" w:before="0"/>
        <w:ind w:right="112" w:firstLine="360"/>
      </w:pPr>
      <w:r>
        <w:rPr/>
        <w:t>人际关系学说的出现，开辟了管理理论研究的新领域， 纠正了古典管理理论忽视人的因素的不足。同时，人际关系学说也为以后的行为科学的发展奠定了基础。</w:t>
      </w:r>
    </w:p>
    <w:p>
      <w:pPr>
        <w:pStyle w:val="ListParagraph"/>
        <w:numPr>
          <w:ilvl w:val="0"/>
          <w:numId w:val="13"/>
        </w:numPr>
        <w:tabs>
          <w:tab w:pos="797" w:val="left" w:leader="none"/>
        </w:tabs>
        <w:spacing w:line="242" w:lineRule="auto" w:before="0" w:after="0"/>
        <w:ind w:left="479" w:right="1417" w:firstLine="0"/>
        <w:jc w:val="left"/>
        <w:rPr>
          <w:sz w:val="18"/>
        </w:rPr>
      </w:pPr>
      <w:r>
        <w:rPr>
          <w:spacing w:val="-2"/>
          <w:sz w:val="18"/>
        </w:rPr>
        <w:t>内部提升管理人员有哪些优缺点？ </w:t>
      </w:r>
      <w:r>
        <w:rPr>
          <w:sz w:val="18"/>
        </w:rPr>
        <w:t>优点：</w:t>
      </w:r>
    </w:p>
    <w:p>
      <w:pPr>
        <w:pStyle w:val="ListParagraph"/>
        <w:numPr>
          <w:ilvl w:val="0"/>
          <w:numId w:val="15"/>
        </w:numPr>
        <w:tabs>
          <w:tab w:pos="932" w:val="left" w:leader="none"/>
        </w:tabs>
        <w:spacing w:line="240" w:lineRule="auto" w:before="2" w:after="0"/>
        <w:ind w:left="931" w:right="0" w:hanging="453"/>
        <w:jc w:val="left"/>
        <w:rPr>
          <w:sz w:val="18"/>
        </w:rPr>
      </w:pPr>
      <w:r>
        <w:rPr>
          <w:sz w:val="18"/>
        </w:rPr>
        <w:t>有利于调动组织内部成员的工作积极性。</w:t>
      </w:r>
    </w:p>
    <w:p>
      <w:pPr>
        <w:pStyle w:val="ListParagraph"/>
        <w:numPr>
          <w:ilvl w:val="0"/>
          <w:numId w:val="15"/>
        </w:numPr>
        <w:tabs>
          <w:tab w:pos="932" w:val="left" w:leader="none"/>
        </w:tabs>
        <w:spacing w:line="240" w:lineRule="auto" w:before="2" w:after="0"/>
        <w:ind w:left="931" w:right="0" w:hanging="453"/>
        <w:jc w:val="left"/>
        <w:rPr>
          <w:sz w:val="18"/>
        </w:rPr>
      </w:pPr>
      <w:r>
        <w:rPr>
          <w:sz w:val="18"/>
        </w:rPr>
        <w:t>有利于吸引外部人才。</w:t>
      </w:r>
    </w:p>
    <w:p>
      <w:pPr>
        <w:pStyle w:val="ListParagraph"/>
        <w:numPr>
          <w:ilvl w:val="0"/>
          <w:numId w:val="15"/>
        </w:numPr>
        <w:tabs>
          <w:tab w:pos="932" w:val="left" w:leader="none"/>
        </w:tabs>
        <w:spacing w:line="240" w:lineRule="auto" w:before="3" w:after="0"/>
        <w:ind w:left="931" w:right="0" w:hanging="453"/>
        <w:jc w:val="left"/>
        <w:rPr>
          <w:sz w:val="18"/>
        </w:rPr>
      </w:pPr>
      <w:r>
        <w:rPr>
          <w:sz w:val="18"/>
        </w:rPr>
        <w:t>有利于保证选聘工作的正确性。</w:t>
      </w:r>
    </w:p>
    <w:p>
      <w:pPr>
        <w:pStyle w:val="ListParagraph"/>
        <w:numPr>
          <w:ilvl w:val="0"/>
          <w:numId w:val="15"/>
        </w:numPr>
        <w:tabs>
          <w:tab w:pos="932" w:val="left" w:leader="none"/>
        </w:tabs>
        <w:spacing w:line="244" w:lineRule="auto" w:before="2" w:after="0"/>
        <w:ind w:left="479" w:right="1641" w:firstLine="0"/>
        <w:jc w:val="left"/>
        <w:rPr>
          <w:sz w:val="18"/>
        </w:rPr>
      </w:pPr>
      <w:r>
        <w:rPr>
          <w:spacing w:val="-2"/>
          <w:sz w:val="18"/>
        </w:rPr>
        <w:t>有利于被聘者迅速展开工作。</w:t>
      </w:r>
      <w:r>
        <w:rPr>
          <w:sz w:val="18"/>
        </w:rPr>
        <w:t>缺点：</w:t>
      </w:r>
    </w:p>
    <w:p>
      <w:pPr>
        <w:pStyle w:val="ListParagraph"/>
        <w:numPr>
          <w:ilvl w:val="0"/>
          <w:numId w:val="16"/>
        </w:numPr>
        <w:tabs>
          <w:tab w:pos="932" w:val="left" w:leader="none"/>
        </w:tabs>
        <w:spacing w:line="228" w:lineRule="exact" w:before="0" w:after="0"/>
        <w:ind w:left="931" w:right="0" w:hanging="453"/>
        <w:jc w:val="left"/>
        <w:rPr>
          <w:sz w:val="18"/>
        </w:rPr>
      </w:pPr>
      <w:r>
        <w:rPr>
          <w:sz w:val="18"/>
        </w:rPr>
        <w:t>引起同事之间的不团结。</w:t>
      </w:r>
    </w:p>
    <w:p>
      <w:pPr>
        <w:pStyle w:val="ListParagraph"/>
        <w:numPr>
          <w:ilvl w:val="0"/>
          <w:numId w:val="16"/>
        </w:numPr>
        <w:tabs>
          <w:tab w:pos="932" w:val="left" w:leader="none"/>
        </w:tabs>
        <w:spacing w:line="242" w:lineRule="auto" w:before="2" w:after="0"/>
        <w:ind w:left="479" w:right="108" w:firstLine="0"/>
        <w:jc w:val="left"/>
        <w:rPr>
          <w:rFonts w:ascii="Times New Roman" w:hAnsi="Times New Roman" w:eastAsia="Times New Roman"/>
          <w:b/>
          <w:sz w:val="18"/>
        </w:rPr>
      </w:pPr>
      <w:r>
        <w:rPr>
          <w:spacing w:val="-11"/>
          <w:sz w:val="18"/>
        </w:rPr>
        <w:t>可能造成“近亲繁殖”的现象</w:t>
      </w:r>
      <w:r>
        <w:rPr>
          <w:rFonts w:ascii="Times New Roman" w:hAnsi="Times New Roman" w:eastAsia="Times New Roman"/>
          <w:sz w:val="18"/>
        </w:rPr>
        <w:t>,</w:t>
      </w:r>
      <w:r>
        <w:rPr>
          <w:sz w:val="18"/>
        </w:rPr>
        <w:t>并抑制组织创新力</w:t>
      </w:r>
      <w:r>
        <w:rPr>
          <w:spacing w:val="-14"/>
          <w:sz w:val="18"/>
        </w:rPr>
        <w:t>。</w:t>
      </w:r>
      <w:r>
        <w:rPr>
          <w:b/>
          <w:sz w:val="18"/>
        </w:rPr>
        <w:t>六、案例分析</w:t>
      </w:r>
      <w:r>
        <w:rPr>
          <w:rFonts w:ascii="Times New Roman" w:hAnsi="Times New Roman" w:eastAsia="Times New Roman"/>
          <w:b/>
          <w:sz w:val="18"/>
        </w:rPr>
        <w:t>(20</w:t>
      </w:r>
      <w:r>
        <w:rPr>
          <w:rFonts w:ascii="Times New Roman" w:hAnsi="Times New Roman" w:eastAsia="Times New Roman"/>
          <w:b/>
          <w:spacing w:val="-1"/>
          <w:sz w:val="18"/>
        </w:rPr>
        <w:t> </w:t>
      </w:r>
      <w:r>
        <w:rPr>
          <w:b/>
          <w:sz w:val="18"/>
        </w:rPr>
        <w:t>分</w:t>
      </w:r>
      <w:r>
        <w:rPr>
          <w:rFonts w:ascii="Times New Roman" w:hAnsi="Times New Roman" w:eastAsia="Times New Roman"/>
          <w:b/>
          <w:sz w:val="18"/>
        </w:rPr>
        <w:t>)</w:t>
      </w:r>
    </w:p>
    <w:p>
      <w:pPr>
        <w:pStyle w:val="ListParagraph"/>
        <w:numPr>
          <w:ilvl w:val="0"/>
          <w:numId w:val="13"/>
        </w:numPr>
        <w:tabs>
          <w:tab w:pos="709" w:val="left" w:leader="none"/>
        </w:tabs>
        <w:spacing w:line="240" w:lineRule="auto" w:before="2" w:after="0"/>
        <w:ind w:left="708" w:right="0" w:hanging="230"/>
        <w:jc w:val="left"/>
        <w:rPr>
          <w:sz w:val="18"/>
        </w:rPr>
      </w:pPr>
      <w:r>
        <w:rPr>
          <w:sz w:val="18"/>
        </w:rPr>
        <w:t>让班组做主</w:t>
      </w:r>
    </w:p>
    <w:p>
      <w:pPr>
        <w:pStyle w:val="ListParagraph"/>
        <w:numPr>
          <w:ilvl w:val="0"/>
          <w:numId w:val="17"/>
        </w:numPr>
        <w:tabs>
          <w:tab w:pos="932" w:val="left" w:leader="none"/>
        </w:tabs>
        <w:spacing w:line="242" w:lineRule="auto" w:before="3" w:after="0"/>
        <w:ind w:left="119" w:right="199" w:firstLine="360"/>
        <w:jc w:val="left"/>
        <w:rPr>
          <w:sz w:val="18"/>
        </w:rPr>
      </w:pPr>
      <w:r>
        <w:rPr>
          <w:spacing w:val="-1"/>
          <w:sz w:val="18"/>
        </w:rPr>
        <w:t>孟教授讲的领导应发扬民主，给员工决策权的说</w:t>
      </w:r>
      <w:r>
        <w:rPr>
          <w:sz w:val="18"/>
        </w:rPr>
        <w:t>法对吗？（</w:t>
      </w:r>
      <w:r>
        <w:rPr>
          <w:rFonts w:ascii="Times New Roman" w:eastAsia="Times New Roman"/>
          <w:sz w:val="18"/>
        </w:rPr>
        <w:t>4</w:t>
      </w:r>
      <w:r>
        <w:rPr>
          <w:rFonts w:ascii="Times New Roman" w:eastAsia="Times New Roman"/>
          <w:spacing w:val="1"/>
          <w:sz w:val="18"/>
        </w:rPr>
        <w:t> </w:t>
      </w:r>
      <w:r>
        <w:rPr>
          <w:sz w:val="18"/>
        </w:rPr>
        <w:t>分）为什么？（</w:t>
      </w:r>
      <w:r>
        <w:rPr>
          <w:rFonts w:ascii="Times New Roman" w:eastAsia="Times New Roman"/>
          <w:sz w:val="18"/>
        </w:rPr>
        <w:t>6</w:t>
      </w:r>
      <w:r>
        <w:rPr>
          <w:rFonts w:ascii="Times New Roman" w:eastAsia="Times New Roman"/>
          <w:spacing w:val="-1"/>
          <w:sz w:val="18"/>
        </w:rPr>
        <w:t> </w:t>
      </w:r>
      <w:r>
        <w:rPr>
          <w:sz w:val="18"/>
        </w:rPr>
        <w:t>分）</w:t>
      </w:r>
    </w:p>
    <w:p>
      <w:pPr>
        <w:pStyle w:val="BodyText"/>
        <w:spacing w:line="230" w:lineRule="exact" w:before="0"/>
        <w:ind w:left="479"/>
      </w:pPr>
      <w:r>
        <w:rPr/>
        <w:t>从以下角度回答即可：</w:t>
      </w:r>
    </w:p>
    <w:p>
      <w:pPr>
        <w:pStyle w:val="BodyText"/>
        <w:spacing w:before="4"/>
        <w:ind w:left="479"/>
      </w:pPr>
      <w:r>
        <w:rPr/>
        <w:t>个人决策与群体决策的关系；领导风格与民主管理。</w:t>
      </w:r>
    </w:p>
    <w:p>
      <w:pPr>
        <w:pStyle w:val="ListParagraph"/>
        <w:numPr>
          <w:ilvl w:val="0"/>
          <w:numId w:val="17"/>
        </w:numPr>
        <w:tabs>
          <w:tab w:pos="932" w:val="left" w:leader="none"/>
        </w:tabs>
        <w:spacing w:line="242" w:lineRule="auto" w:before="2" w:after="0"/>
        <w:ind w:left="119" w:right="195" w:firstLine="360"/>
        <w:jc w:val="both"/>
        <w:rPr>
          <w:sz w:val="18"/>
        </w:rPr>
      </w:pPr>
      <w:r>
        <w:rPr>
          <w:sz w:val="18"/>
        </w:rPr>
        <w:t>真正的民主管理应具备哪些条件？（</w:t>
      </w:r>
      <w:r>
        <w:rPr>
          <w:rFonts w:ascii="Times New Roman" w:eastAsia="Times New Roman"/>
          <w:sz w:val="18"/>
        </w:rPr>
        <w:t>6</w:t>
      </w:r>
      <w:r>
        <w:rPr>
          <w:rFonts w:ascii="Times New Roman" w:eastAsia="Times New Roman"/>
          <w:spacing w:val="4"/>
          <w:sz w:val="18"/>
        </w:rPr>
        <w:t> </w:t>
      </w:r>
      <w:r>
        <w:rPr>
          <w:sz w:val="18"/>
        </w:rPr>
        <w:t>分）</w:t>
      </w:r>
      <w:r>
        <w:rPr>
          <w:spacing w:val="-8"/>
          <w:sz w:val="18"/>
        </w:rPr>
        <w:t>该工</w:t>
      </w:r>
      <w:r>
        <w:rPr>
          <w:sz w:val="18"/>
        </w:rPr>
        <w:t>段具备这些条件吗？（</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2" w:lineRule="auto" w:before="3"/>
        <w:ind w:right="199" w:firstLine="360"/>
        <w:jc w:val="both"/>
      </w:pPr>
      <w:r>
        <w:rPr>
          <w:spacing w:val="-10"/>
        </w:rPr>
        <w:t>根据领导权变理论，领导方式必须随着被领导者的特点</w:t>
      </w:r>
      <w:r>
        <w:rPr/>
        <w:t>和环境的变化而变化。实行民主管理要求员工既有工作热情，又有必需的知识与能力。</w:t>
      </w:r>
    </w:p>
    <w:p>
      <w:pPr>
        <w:pStyle w:val="BodyText"/>
        <w:spacing w:line="230" w:lineRule="exact" w:before="0"/>
        <w:ind w:left="479"/>
      </w:pPr>
      <w:r>
        <w:rPr/>
        <w:t>该工段不具备这些条件。</w:t>
      </w:r>
    </w:p>
    <w:p>
      <w:pPr>
        <w:pStyle w:val="BodyText"/>
        <w:spacing w:before="5"/>
        <w:ind w:left="479"/>
        <w:rPr>
          <w:rFonts w:ascii="Times New Roman" w:eastAsia="Times New Roman"/>
        </w:rPr>
      </w:pPr>
      <w:r>
        <w:rPr>
          <w:rFonts w:ascii="Times New Roman" w:eastAsia="Times New Roman"/>
        </w:rPr>
        <w:t>(</w:t>
      </w:r>
      <w:r>
        <w:rPr/>
        <w:t>注：管理案例分析没有标准答案，能够自圆其说即可</w:t>
      </w:r>
      <w:r>
        <w:rPr>
          <w:rFonts w:ascii="Times New Roman" w:eastAsia="Times New Roman"/>
        </w:rPr>
        <w:t>)</w:t>
      </w:r>
    </w:p>
    <w:p>
      <w:pPr>
        <w:spacing w:after="0"/>
        <w:rPr>
          <w:rFonts w:ascii="Times New Roman" w:eastAsia="Times New Roman"/>
        </w:rPr>
        <w:sectPr>
          <w:pgSz w:w="5960" w:h="10440"/>
          <w:pgMar w:header="0" w:footer="440" w:top="600" w:bottom="640" w:left="560" w:right="480"/>
        </w:sectPr>
      </w:pPr>
    </w:p>
    <w:p>
      <w:pPr>
        <w:pStyle w:val="Heading1"/>
        <w:ind w:left="1115"/>
      </w:pPr>
      <w:r>
        <w:rPr/>
        <w:t>《管理学基础》习题三</w:t>
      </w:r>
    </w:p>
    <w:p>
      <w:pPr>
        <w:pStyle w:val="Heading2"/>
        <w:spacing w:line="242" w:lineRule="auto" w:before="191"/>
        <w:ind w:right="200"/>
        <w:rPr>
          <w:rFonts w:ascii="Times New Roman" w:eastAsia="Times New Roman"/>
        </w:rPr>
      </w:pPr>
      <w:r>
        <w:rPr/>
        <w:t>一、单项选择</w:t>
      </w:r>
      <w:r>
        <w:rPr>
          <w:rFonts w:ascii="Times New Roman" w:eastAsia="Times New Roman"/>
        </w:rPr>
        <w:t>(</w:t>
      </w:r>
      <w:r>
        <w:rPr/>
        <w:t>下列选项中只有一个答案是最准确的， 请将其序号填入括号中。每小题 </w:t>
      </w:r>
      <w:r>
        <w:rPr>
          <w:rFonts w:ascii="Times New Roman" w:eastAsia="Times New Roman"/>
        </w:rPr>
        <w:t>2 </w:t>
      </w:r>
      <w:r>
        <w:rPr/>
        <w:t>分，共 </w:t>
      </w:r>
      <w:r>
        <w:rPr>
          <w:rFonts w:ascii="Times New Roman" w:eastAsia="Times New Roman"/>
        </w:rPr>
        <w:t>20 </w:t>
      </w:r>
      <w:r>
        <w:rPr/>
        <w:t>分</w:t>
      </w:r>
      <w:r>
        <w:rPr>
          <w:rFonts w:ascii="Times New Roman" w:eastAsia="Times New Roman"/>
        </w:rPr>
        <w:t>)</w:t>
      </w:r>
    </w:p>
    <w:p>
      <w:pPr>
        <w:pStyle w:val="ListParagraph"/>
        <w:numPr>
          <w:ilvl w:val="0"/>
          <w:numId w:val="18"/>
        </w:numPr>
        <w:tabs>
          <w:tab w:pos="708" w:val="left" w:leader="none"/>
        </w:tabs>
        <w:spacing w:line="242" w:lineRule="auto" w:before="2" w:after="0"/>
        <w:ind w:left="119" w:right="110" w:firstLine="360"/>
        <w:jc w:val="left"/>
        <w:rPr>
          <w:sz w:val="18"/>
        </w:rPr>
      </w:pPr>
      <w:r>
        <w:rPr>
          <w:spacing w:val="-5"/>
          <w:sz w:val="18"/>
        </w:rPr>
        <w:t>目标建立过程中要注意，目标数量要适中。一般地， </w:t>
      </w:r>
      <w:r>
        <w:rPr>
          <w:sz w:val="18"/>
        </w:rPr>
        <w:t>要把目标限制在（</w:t>
      </w:r>
      <w:r>
        <w:rPr>
          <w:spacing w:val="2"/>
          <w:sz w:val="18"/>
        </w:rPr>
        <w:t> </w:t>
      </w:r>
      <w:r>
        <w:rPr>
          <w:sz w:val="18"/>
        </w:rPr>
        <w:t>）以内。</w:t>
      </w:r>
    </w:p>
    <w:p>
      <w:pPr>
        <w:pStyle w:val="BodyText"/>
        <w:tabs>
          <w:tab w:pos="2638" w:val="left" w:leader="none"/>
        </w:tabs>
        <w:spacing w:line="230" w:lineRule="exact" w:before="0"/>
        <w:ind w:left="479"/>
      </w:pPr>
      <w:r>
        <w:rPr>
          <w:rFonts w:ascii="Times New Roman" w:eastAsia="Times New Roman"/>
        </w:rPr>
        <w:t>A. 2</w:t>
      </w:r>
      <w:r>
        <w:rPr>
          <w:rFonts w:ascii="Times New Roman" w:eastAsia="Times New Roman"/>
          <w:spacing w:val="1"/>
        </w:rPr>
        <w:t> </w:t>
      </w:r>
      <w:r>
        <w:rPr/>
        <w:t>个</w:t>
        <w:tab/>
      </w:r>
      <w:r>
        <w:rPr>
          <w:rFonts w:ascii="Times New Roman" w:eastAsia="Times New Roman"/>
        </w:rPr>
        <w:t>B. 5</w:t>
      </w:r>
      <w:r>
        <w:rPr>
          <w:rFonts w:ascii="Times New Roman" w:eastAsia="Times New Roman"/>
          <w:spacing w:val="-1"/>
        </w:rPr>
        <w:t> </w:t>
      </w:r>
      <w:r>
        <w:rPr/>
        <w:t>个</w:t>
      </w:r>
    </w:p>
    <w:p>
      <w:pPr>
        <w:pStyle w:val="BodyText"/>
        <w:tabs>
          <w:tab w:pos="2628" w:val="left" w:leader="none"/>
        </w:tabs>
        <w:ind w:left="479"/>
      </w:pPr>
      <w:r>
        <w:rPr>
          <w:rFonts w:ascii="Times New Roman" w:eastAsia="Times New Roman"/>
        </w:rPr>
        <w:t>C.</w:t>
      </w:r>
      <w:r>
        <w:rPr>
          <w:rFonts w:ascii="Times New Roman" w:eastAsia="Times New Roman"/>
          <w:spacing w:val="-1"/>
        </w:rPr>
        <w:t> </w:t>
      </w:r>
      <w:r>
        <w:rPr>
          <w:rFonts w:ascii="Times New Roman" w:eastAsia="Times New Roman"/>
        </w:rPr>
        <w:t>10</w:t>
      </w:r>
      <w:r>
        <w:rPr>
          <w:rFonts w:ascii="Times New Roman" w:eastAsia="Times New Roman"/>
          <w:spacing w:val="2"/>
        </w:rPr>
        <w:t> </w:t>
      </w:r>
      <w:r>
        <w:rPr/>
        <w:t>个</w:t>
        <w:tab/>
      </w:r>
      <w:r>
        <w:rPr>
          <w:rFonts w:ascii="Times New Roman" w:eastAsia="Times New Roman"/>
        </w:rPr>
        <w:t>D. 15</w:t>
      </w:r>
      <w:r>
        <w:rPr>
          <w:rFonts w:ascii="Times New Roman" w:eastAsia="Times New Roman"/>
          <w:spacing w:val="-2"/>
        </w:rPr>
        <w:t> </w:t>
      </w:r>
      <w:r>
        <w:rPr/>
        <w:t>个</w:t>
      </w:r>
    </w:p>
    <w:p>
      <w:pPr>
        <w:pStyle w:val="ListParagraph"/>
        <w:numPr>
          <w:ilvl w:val="0"/>
          <w:numId w:val="18"/>
        </w:numPr>
        <w:tabs>
          <w:tab w:pos="711" w:val="left" w:leader="none"/>
        </w:tabs>
        <w:spacing w:line="240" w:lineRule="auto" w:before="5" w:after="0"/>
        <w:ind w:left="710" w:right="0" w:hanging="232"/>
        <w:jc w:val="left"/>
        <w:rPr>
          <w:sz w:val="18"/>
        </w:rPr>
      </w:pPr>
      <w:r>
        <w:rPr>
          <w:sz w:val="18"/>
        </w:rPr>
        <w:t>美国创造学家奥斯本首创的一种预测决策方法，即</w:t>
      </w:r>
    </w:p>
    <w:p>
      <w:pPr>
        <w:pStyle w:val="BodyText"/>
      </w:pPr>
      <w:r>
        <w:rPr/>
        <w:t>（ ） ，也叫思维共振法、畅谈会法。</w:t>
      </w:r>
    </w:p>
    <w:p>
      <w:pPr>
        <w:pStyle w:val="ListParagraph"/>
        <w:numPr>
          <w:ilvl w:val="1"/>
          <w:numId w:val="18"/>
        </w:numPr>
        <w:tabs>
          <w:tab w:pos="747" w:val="left" w:leader="none"/>
          <w:tab w:pos="2638" w:val="left" w:leader="none"/>
        </w:tabs>
        <w:spacing w:line="240" w:lineRule="auto" w:before="2" w:after="0"/>
        <w:ind w:left="746" w:right="0" w:hanging="268"/>
        <w:jc w:val="left"/>
        <w:rPr>
          <w:sz w:val="18"/>
        </w:rPr>
      </w:pPr>
      <w:r>
        <w:rPr>
          <w:sz w:val="18"/>
        </w:rPr>
        <w:t>德尔菲法</w:t>
        <w:tab/>
      </w:r>
      <w:r>
        <w:rPr>
          <w:rFonts w:ascii="Times New Roman" w:eastAsia="Times New Roman"/>
          <w:sz w:val="18"/>
        </w:rPr>
        <w:t>B.</w:t>
      </w:r>
      <w:r>
        <w:rPr>
          <w:rFonts w:ascii="Times New Roman" w:eastAsia="Times New Roman"/>
          <w:spacing w:val="41"/>
          <w:sz w:val="18"/>
        </w:rPr>
        <w:t> </w:t>
      </w:r>
      <w:r>
        <w:rPr>
          <w:sz w:val="18"/>
        </w:rPr>
        <w:t>哥顿法</w:t>
      </w:r>
    </w:p>
    <w:p>
      <w:pPr>
        <w:pStyle w:val="BodyText"/>
        <w:tabs>
          <w:tab w:pos="2628" w:val="left" w:leader="none"/>
        </w:tabs>
        <w:spacing w:before="3"/>
        <w:ind w:left="479"/>
      </w:pPr>
      <w:r>
        <w:rPr>
          <w:rFonts w:ascii="Times New Roman" w:eastAsia="Times New Roman"/>
        </w:rPr>
        <w:t>C. </w:t>
      </w:r>
      <w:r>
        <w:rPr>
          <w:rFonts w:ascii="Times New Roman" w:eastAsia="Times New Roman"/>
          <w:spacing w:val="1"/>
        </w:rPr>
        <w:t> </w:t>
      </w:r>
      <w:r>
        <w:rPr/>
        <w:t>头脑风暴法</w:t>
        <w:tab/>
      </w:r>
      <w:r>
        <w:rPr>
          <w:rFonts w:ascii="Times New Roman" w:eastAsia="Times New Roman"/>
        </w:rPr>
        <w:t>D.</w:t>
      </w:r>
      <w:r>
        <w:rPr>
          <w:rFonts w:ascii="Times New Roman" w:eastAsia="Times New Roman"/>
          <w:spacing w:val="41"/>
        </w:rPr>
        <w:t> </w:t>
      </w:r>
      <w:r>
        <w:rPr/>
        <w:t>等概率法</w:t>
      </w:r>
    </w:p>
    <w:p>
      <w:pPr>
        <w:pStyle w:val="ListParagraph"/>
        <w:numPr>
          <w:ilvl w:val="0"/>
          <w:numId w:val="18"/>
        </w:numPr>
        <w:tabs>
          <w:tab w:pos="711" w:val="left" w:leader="none"/>
        </w:tabs>
        <w:spacing w:line="242" w:lineRule="auto" w:before="4" w:after="0"/>
        <w:ind w:left="119" w:right="192" w:firstLine="360"/>
        <w:jc w:val="left"/>
        <w:rPr>
          <w:sz w:val="18"/>
        </w:rPr>
      </w:pPr>
      <w:r>
        <w:rPr>
          <w:sz w:val="18"/>
        </w:rPr>
        <w:t>考评管理人员的协作精神主要通过向（</w:t>
      </w:r>
      <w:r>
        <w:rPr>
          <w:spacing w:val="39"/>
          <w:sz w:val="18"/>
        </w:rPr>
        <w:t> </w:t>
      </w:r>
      <w:r>
        <w:rPr>
          <w:sz w:val="18"/>
        </w:rPr>
        <w:t>）</w:t>
      </w:r>
      <w:r>
        <w:rPr>
          <w:spacing w:val="-4"/>
          <w:sz w:val="18"/>
        </w:rPr>
        <w:t>获取信</w:t>
      </w:r>
      <w:r>
        <w:rPr>
          <w:sz w:val="18"/>
        </w:rPr>
        <w:t>息。</w:t>
      </w:r>
    </w:p>
    <w:p>
      <w:pPr>
        <w:pStyle w:val="BodyText"/>
        <w:tabs>
          <w:tab w:pos="2638" w:val="left" w:leader="none"/>
        </w:tabs>
        <w:spacing w:line="230" w:lineRule="exact" w:before="0"/>
        <w:ind w:left="479"/>
      </w:pPr>
      <w:r>
        <w:rPr>
          <w:rFonts w:ascii="Times New Roman" w:eastAsia="Times New Roman"/>
        </w:rPr>
        <w:t>A.  </w:t>
      </w:r>
      <w:r>
        <w:rPr/>
        <w:t>上级部门</w:t>
        <w:tab/>
      </w:r>
      <w:r>
        <w:rPr>
          <w:rFonts w:ascii="Times New Roman" w:eastAsia="Times New Roman"/>
        </w:rPr>
        <w:t>B.</w:t>
      </w:r>
      <w:r>
        <w:rPr>
          <w:rFonts w:ascii="Times New Roman" w:eastAsia="Times New Roman"/>
          <w:spacing w:val="41"/>
        </w:rPr>
        <w:t> </w:t>
      </w:r>
      <w:r>
        <w:rPr/>
        <w:t>关系部门</w:t>
      </w:r>
    </w:p>
    <w:p>
      <w:pPr>
        <w:pStyle w:val="BodyText"/>
        <w:tabs>
          <w:tab w:pos="2628" w:val="left" w:leader="none"/>
        </w:tabs>
        <w:spacing w:before="5"/>
        <w:ind w:left="479"/>
      </w:pPr>
      <w:r>
        <w:rPr>
          <w:rFonts w:ascii="Times New Roman" w:eastAsia="Times New Roman"/>
        </w:rPr>
        <w:t>C.  </w:t>
      </w:r>
      <w:r>
        <w:rPr/>
        <w:t>下属部门</w:t>
        <w:tab/>
      </w:r>
      <w:r>
        <w:rPr>
          <w:rFonts w:ascii="Times New Roman" w:eastAsia="Times New Roman"/>
        </w:rPr>
        <w:t>D.</w:t>
      </w:r>
      <w:r>
        <w:rPr>
          <w:rFonts w:ascii="Times New Roman" w:eastAsia="Times New Roman"/>
          <w:spacing w:val="41"/>
        </w:rPr>
        <w:t> </w:t>
      </w:r>
      <w:r>
        <w:rPr/>
        <w:t>主管部门</w:t>
      </w:r>
    </w:p>
    <w:p>
      <w:pPr>
        <w:pStyle w:val="ListParagraph"/>
        <w:numPr>
          <w:ilvl w:val="0"/>
          <w:numId w:val="18"/>
        </w:numPr>
        <w:tabs>
          <w:tab w:pos="711" w:val="left" w:leader="none"/>
        </w:tabs>
        <w:spacing w:line="242" w:lineRule="auto" w:before="2" w:after="0"/>
        <w:ind w:left="119" w:right="201" w:firstLine="360"/>
        <w:jc w:val="left"/>
        <w:rPr>
          <w:sz w:val="18"/>
        </w:rPr>
      </w:pPr>
      <w:r>
        <w:rPr>
          <w:spacing w:val="-1"/>
          <w:sz w:val="18"/>
        </w:rPr>
        <w:t>根据强化理论，职工努力工作是为了避免不希望得</w:t>
      </w:r>
      <w:r>
        <w:rPr>
          <w:sz w:val="18"/>
        </w:rPr>
        <w:t>到的结果，这就是（</w:t>
      </w:r>
      <w:r>
        <w:rPr>
          <w:spacing w:val="2"/>
          <w:sz w:val="18"/>
        </w:rPr>
        <w:t> </w:t>
      </w:r>
      <w:r>
        <w:rPr>
          <w:spacing w:val="-92"/>
          <w:sz w:val="18"/>
        </w:rPr>
        <w:t>）。</w:t>
      </w:r>
    </w:p>
    <w:p>
      <w:pPr>
        <w:pStyle w:val="BodyText"/>
        <w:tabs>
          <w:tab w:pos="2638" w:val="left" w:leader="none"/>
        </w:tabs>
        <w:spacing w:line="230" w:lineRule="exact" w:before="0"/>
        <w:ind w:left="479"/>
      </w:pPr>
      <w:r>
        <w:rPr>
          <w:rFonts w:ascii="Times New Roman" w:eastAsia="Times New Roman"/>
        </w:rPr>
        <w:t>A.  </w:t>
      </w:r>
      <w:r>
        <w:rPr/>
        <w:t>自然消退</w:t>
        <w:tab/>
      </w:r>
      <w:r>
        <w:rPr>
          <w:rFonts w:ascii="Times New Roman" w:eastAsia="Times New Roman"/>
        </w:rPr>
        <w:t>B.</w:t>
      </w:r>
      <w:r>
        <w:rPr>
          <w:rFonts w:ascii="Times New Roman" w:eastAsia="Times New Roman"/>
          <w:spacing w:val="41"/>
        </w:rPr>
        <w:t> </w:t>
      </w:r>
      <w:r>
        <w:rPr/>
        <w:t>惩罚</w:t>
      </w:r>
    </w:p>
    <w:p>
      <w:pPr>
        <w:pStyle w:val="BodyText"/>
        <w:tabs>
          <w:tab w:pos="2628" w:val="left" w:leader="none"/>
        </w:tabs>
        <w:spacing w:before="5"/>
        <w:ind w:left="479"/>
      </w:pPr>
      <w:r>
        <w:rPr>
          <w:rFonts w:ascii="Times New Roman" w:eastAsia="Times New Roman"/>
        </w:rPr>
        <w:t>C.  </w:t>
      </w:r>
      <w:r>
        <w:rPr/>
        <w:t>消极强化</w:t>
        <w:tab/>
      </w:r>
      <w:r>
        <w:rPr>
          <w:rFonts w:ascii="Times New Roman" w:eastAsia="Times New Roman"/>
        </w:rPr>
        <w:t>D.</w:t>
      </w:r>
      <w:r>
        <w:rPr>
          <w:rFonts w:ascii="Times New Roman" w:eastAsia="Times New Roman"/>
          <w:spacing w:val="41"/>
        </w:rPr>
        <w:t> </w:t>
      </w:r>
      <w:r>
        <w:rPr/>
        <w:t>正强化</w:t>
      </w:r>
    </w:p>
    <w:p>
      <w:pPr>
        <w:pStyle w:val="ListParagraph"/>
        <w:numPr>
          <w:ilvl w:val="0"/>
          <w:numId w:val="18"/>
        </w:numPr>
        <w:tabs>
          <w:tab w:pos="718" w:val="left" w:leader="none"/>
        </w:tabs>
        <w:spacing w:line="240" w:lineRule="auto" w:before="2" w:after="0"/>
        <w:ind w:left="717" w:right="0" w:hanging="239"/>
        <w:jc w:val="left"/>
        <w:rPr>
          <w:sz w:val="18"/>
        </w:rPr>
      </w:pPr>
      <w:r>
        <w:rPr>
          <w:spacing w:val="8"/>
          <w:sz w:val="18"/>
        </w:rPr>
        <w:t>古典管理理论对人性进行了基本假设，认为人是</w:t>
      </w:r>
    </w:p>
    <w:p>
      <w:pPr>
        <w:pStyle w:val="BodyText"/>
      </w:pPr>
      <w:r>
        <w:rPr/>
        <w:t>（ </w:t>
      </w:r>
      <w:r>
        <w:rPr>
          <w:spacing w:val="-92"/>
        </w:rPr>
        <w:t>）。</w:t>
      </w:r>
    </w:p>
    <w:p>
      <w:pPr>
        <w:pStyle w:val="ListParagraph"/>
        <w:numPr>
          <w:ilvl w:val="1"/>
          <w:numId w:val="18"/>
        </w:numPr>
        <w:tabs>
          <w:tab w:pos="747" w:val="left" w:leader="none"/>
          <w:tab w:pos="2638" w:val="left" w:leader="none"/>
        </w:tabs>
        <w:spacing w:line="240" w:lineRule="auto" w:before="2" w:after="0"/>
        <w:ind w:left="746" w:right="0" w:hanging="268"/>
        <w:jc w:val="left"/>
        <w:rPr>
          <w:sz w:val="18"/>
        </w:rPr>
      </w:pPr>
      <w:r>
        <w:rPr>
          <w:sz w:val="18"/>
        </w:rPr>
        <w:t>复杂人</w:t>
        <w:tab/>
      </w:r>
      <w:r>
        <w:rPr>
          <w:rFonts w:ascii="Times New Roman" w:eastAsia="Times New Roman"/>
          <w:sz w:val="18"/>
        </w:rPr>
        <w:t>B.</w:t>
      </w:r>
      <w:r>
        <w:rPr>
          <w:rFonts w:ascii="Times New Roman" w:eastAsia="Times New Roman"/>
          <w:spacing w:val="41"/>
          <w:sz w:val="18"/>
        </w:rPr>
        <w:t> </w:t>
      </w:r>
      <w:r>
        <w:rPr>
          <w:sz w:val="18"/>
        </w:rPr>
        <w:t>社会人</w:t>
      </w:r>
    </w:p>
    <w:p>
      <w:pPr>
        <w:pStyle w:val="BodyText"/>
        <w:tabs>
          <w:tab w:pos="2628" w:val="left" w:leader="none"/>
        </w:tabs>
        <w:spacing w:before="5"/>
        <w:ind w:left="479"/>
      </w:pPr>
      <w:r>
        <w:rPr>
          <w:rFonts w:ascii="Times New Roman" w:eastAsia="Times New Roman"/>
        </w:rPr>
        <w:t>C.  </w:t>
      </w:r>
      <w:r>
        <w:rPr/>
        <w:t>经济人</w:t>
        <w:tab/>
      </w:r>
      <w:r>
        <w:rPr>
          <w:rFonts w:ascii="Times New Roman" w:eastAsia="Times New Roman"/>
        </w:rPr>
        <w:t>D.</w:t>
      </w:r>
      <w:r>
        <w:rPr>
          <w:rFonts w:ascii="Times New Roman" w:eastAsia="Times New Roman"/>
          <w:spacing w:val="41"/>
        </w:rPr>
        <w:t> </w:t>
      </w:r>
      <w:r>
        <w:rPr/>
        <w:t>单纯人</w:t>
      </w:r>
    </w:p>
    <w:p>
      <w:pPr>
        <w:pStyle w:val="ListParagraph"/>
        <w:numPr>
          <w:ilvl w:val="0"/>
          <w:numId w:val="18"/>
        </w:numPr>
        <w:tabs>
          <w:tab w:pos="711" w:val="left" w:leader="none"/>
        </w:tabs>
        <w:spacing w:line="242" w:lineRule="auto" w:before="2" w:after="0"/>
        <w:ind w:left="119" w:right="199" w:firstLine="360"/>
        <w:jc w:val="both"/>
        <w:rPr>
          <w:sz w:val="18"/>
        </w:rPr>
      </w:pPr>
      <w:r>
        <w:rPr>
          <w:spacing w:val="-1"/>
          <w:sz w:val="18"/>
        </w:rPr>
        <w:t>有计划地安排管理人员担任同一层次不同的管理职</w:t>
      </w:r>
      <w:r>
        <w:rPr>
          <w:spacing w:val="-11"/>
          <w:sz w:val="18"/>
        </w:rPr>
        <w:t>务，以此全面培养管理人员的能力，这是管理人员在职培训</w:t>
      </w:r>
      <w:r>
        <w:rPr>
          <w:sz w:val="18"/>
        </w:rPr>
        <w:t>的方法之一，即（</w:t>
      </w:r>
      <w:r>
        <w:rPr>
          <w:spacing w:val="2"/>
          <w:sz w:val="18"/>
        </w:rPr>
        <w:t> </w:t>
      </w:r>
      <w:r>
        <w:rPr>
          <w:spacing w:val="-92"/>
          <w:sz w:val="18"/>
        </w:rPr>
        <w:t>）。</w:t>
      </w:r>
    </w:p>
    <w:p>
      <w:pPr>
        <w:pStyle w:val="BodyText"/>
        <w:tabs>
          <w:tab w:pos="2638" w:val="left" w:leader="none"/>
        </w:tabs>
        <w:spacing w:before="3"/>
        <w:ind w:left="479"/>
      </w:pPr>
      <w:r>
        <w:rPr>
          <w:rFonts w:ascii="Times New Roman" w:eastAsia="Times New Roman"/>
        </w:rPr>
        <w:t>A.  </w:t>
      </w:r>
      <w:r>
        <w:rPr/>
        <w:t>有计划的提升</w:t>
        <w:tab/>
      </w:r>
      <w:r>
        <w:rPr>
          <w:rFonts w:ascii="Times New Roman" w:eastAsia="Times New Roman"/>
        </w:rPr>
        <w:t>B.</w:t>
      </w:r>
      <w:r>
        <w:rPr>
          <w:rFonts w:ascii="Times New Roman" w:eastAsia="Times New Roman"/>
          <w:spacing w:val="41"/>
        </w:rPr>
        <w:t> </w:t>
      </w:r>
      <w:r>
        <w:rPr/>
        <w:t>委以助手职务</w:t>
      </w:r>
    </w:p>
    <w:p>
      <w:pPr>
        <w:pStyle w:val="BodyText"/>
        <w:tabs>
          <w:tab w:pos="2628" w:val="left" w:leader="none"/>
        </w:tabs>
        <w:ind w:left="479"/>
      </w:pPr>
      <w:r>
        <w:rPr>
          <w:rFonts w:ascii="Times New Roman" w:eastAsia="Times New Roman"/>
        </w:rPr>
        <w:t>C. </w:t>
      </w:r>
      <w:r>
        <w:rPr>
          <w:rFonts w:ascii="Times New Roman" w:eastAsia="Times New Roman"/>
          <w:spacing w:val="1"/>
        </w:rPr>
        <w:t> </w:t>
      </w:r>
      <w:r>
        <w:rPr/>
        <w:t>职务轮换</w:t>
        <w:tab/>
      </w:r>
      <w:r>
        <w:rPr>
          <w:rFonts w:ascii="Times New Roman" w:eastAsia="Times New Roman"/>
        </w:rPr>
        <w:t>D.</w:t>
      </w:r>
      <w:r>
        <w:rPr>
          <w:rFonts w:ascii="Times New Roman" w:eastAsia="Times New Roman"/>
          <w:spacing w:val="41"/>
        </w:rPr>
        <w:t> </w:t>
      </w:r>
      <w:r>
        <w:rPr/>
        <w:t>临时提升</w:t>
      </w:r>
    </w:p>
    <w:p>
      <w:pPr>
        <w:pStyle w:val="ListParagraph"/>
        <w:numPr>
          <w:ilvl w:val="0"/>
          <w:numId w:val="18"/>
        </w:numPr>
        <w:tabs>
          <w:tab w:pos="708" w:val="left" w:leader="none"/>
        </w:tabs>
        <w:spacing w:line="240" w:lineRule="auto" w:before="2" w:after="0"/>
        <w:ind w:left="707" w:right="0" w:hanging="229"/>
        <w:jc w:val="left"/>
        <w:rPr>
          <w:sz w:val="18"/>
        </w:rPr>
      </w:pPr>
      <w:r>
        <w:rPr>
          <w:spacing w:val="-1"/>
          <w:sz w:val="18"/>
        </w:rPr>
        <w:t>控制是一种动态的、适时的信息</w:t>
      </w:r>
      <w:r>
        <w:rPr>
          <w:sz w:val="18"/>
        </w:rPr>
        <w:t>（</w:t>
      </w:r>
      <w:r>
        <w:rPr>
          <w:spacing w:val="3"/>
          <w:sz w:val="18"/>
        </w:rPr>
        <w:t> </w:t>
      </w:r>
      <w:r>
        <w:rPr>
          <w:sz w:val="18"/>
        </w:rPr>
        <w:t>）过程。</w:t>
      </w:r>
    </w:p>
    <w:p>
      <w:pPr>
        <w:pStyle w:val="ListParagraph"/>
        <w:numPr>
          <w:ilvl w:val="1"/>
          <w:numId w:val="18"/>
        </w:numPr>
        <w:tabs>
          <w:tab w:pos="747" w:val="left" w:leader="none"/>
          <w:tab w:pos="2638" w:val="left" w:leader="none"/>
        </w:tabs>
        <w:spacing w:line="240" w:lineRule="auto" w:before="2" w:after="0"/>
        <w:ind w:left="746" w:right="0" w:hanging="268"/>
        <w:jc w:val="left"/>
        <w:rPr>
          <w:sz w:val="18"/>
        </w:rPr>
      </w:pPr>
      <w:r>
        <w:rPr>
          <w:sz w:val="18"/>
        </w:rPr>
        <w:t>通报</w:t>
        <w:tab/>
      </w:r>
      <w:r>
        <w:rPr>
          <w:rFonts w:ascii="Times New Roman" w:eastAsia="Times New Roman"/>
          <w:sz w:val="18"/>
        </w:rPr>
        <w:t>B.</w:t>
      </w:r>
      <w:r>
        <w:rPr>
          <w:rFonts w:ascii="Times New Roman" w:eastAsia="Times New Roman"/>
          <w:spacing w:val="41"/>
          <w:sz w:val="18"/>
        </w:rPr>
        <w:t> </w:t>
      </w:r>
      <w:r>
        <w:rPr>
          <w:sz w:val="18"/>
        </w:rPr>
        <w:t>下达</w:t>
      </w:r>
    </w:p>
    <w:p>
      <w:pPr>
        <w:pStyle w:val="BodyText"/>
        <w:tabs>
          <w:tab w:pos="2628" w:val="left" w:leader="none"/>
        </w:tabs>
        <w:spacing w:before="5"/>
        <w:ind w:left="479"/>
      </w:pPr>
      <w:r>
        <w:rPr>
          <w:rFonts w:ascii="Times New Roman" w:eastAsia="Times New Roman"/>
        </w:rPr>
        <w:t>C.  </w:t>
      </w:r>
      <w:r>
        <w:rPr/>
        <w:t>反馈</w:t>
        <w:tab/>
      </w:r>
      <w:r>
        <w:rPr>
          <w:rFonts w:ascii="Times New Roman" w:eastAsia="Times New Roman"/>
        </w:rPr>
        <w:t>D.</w:t>
      </w:r>
      <w:r>
        <w:rPr>
          <w:rFonts w:ascii="Times New Roman" w:eastAsia="Times New Roman"/>
          <w:spacing w:val="41"/>
        </w:rPr>
        <w:t> </w:t>
      </w:r>
      <w:r>
        <w:rPr/>
        <w:t>上报</w:t>
      </w:r>
    </w:p>
    <w:p>
      <w:pPr>
        <w:pStyle w:val="ListParagraph"/>
        <w:numPr>
          <w:ilvl w:val="0"/>
          <w:numId w:val="18"/>
        </w:numPr>
        <w:tabs>
          <w:tab w:pos="708" w:val="left" w:leader="none"/>
        </w:tabs>
        <w:spacing w:line="240" w:lineRule="auto" w:before="2" w:after="0"/>
        <w:ind w:left="707" w:right="0" w:hanging="229"/>
        <w:jc w:val="left"/>
        <w:rPr>
          <w:sz w:val="18"/>
        </w:rPr>
      </w:pPr>
      <w:r>
        <w:rPr>
          <w:spacing w:val="-1"/>
          <w:sz w:val="18"/>
        </w:rPr>
        <w:t>在管理学中，组织的静态含义就是</w:t>
      </w:r>
      <w:r>
        <w:rPr>
          <w:sz w:val="18"/>
        </w:rPr>
        <w:t>（</w:t>
      </w:r>
      <w:r>
        <w:rPr>
          <w:spacing w:val="3"/>
          <w:sz w:val="18"/>
        </w:rPr>
        <w:t> </w:t>
      </w:r>
      <w:r>
        <w:rPr>
          <w:spacing w:val="-92"/>
          <w:sz w:val="18"/>
        </w:rPr>
        <w:t>）。</w:t>
      </w:r>
    </w:p>
    <w:p>
      <w:pPr>
        <w:pStyle w:val="ListParagraph"/>
        <w:numPr>
          <w:ilvl w:val="1"/>
          <w:numId w:val="18"/>
        </w:numPr>
        <w:tabs>
          <w:tab w:pos="747" w:val="left" w:leader="none"/>
          <w:tab w:pos="2638" w:val="left" w:leader="none"/>
        </w:tabs>
        <w:spacing w:line="240" w:lineRule="auto" w:before="3" w:after="0"/>
        <w:ind w:left="746" w:right="0" w:hanging="268"/>
        <w:jc w:val="left"/>
        <w:rPr>
          <w:sz w:val="18"/>
        </w:rPr>
      </w:pPr>
      <w:r>
        <w:rPr>
          <w:sz w:val="18"/>
        </w:rPr>
        <w:t>人事关系</w:t>
        <w:tab/>
      </w:r>
      <w:r>
        <w:rPr>
          <w:rFonts w:ascii="Times New Roman" w:eastAsia="Times New Roman"/>
          <w:sz w:val="18"/>
        </w:rPr>
        <w:t>B.</w:t>
      </w:r>
      <w:r>
        <w:rPr>
          <w:rFonts w:ascii="Times New Roman" w:eastAsia="Times New Roman"/>
          <w:spacing w:val="41"/>
          <w:sz w:val="18"/>
        </w:rPr>
        <w:t> </w:t>
      </w:r>
      <w:r>
        <w:rPr>
          <w:sz w:val="18"/>
        </w:rPr>
        <w:t>组织目标</w:t>
      </w:r>
    </w:p>
    <w:p>
      <w:pPr>
        <w:pStyle w:val="BodyText"/>
        <w:tabs>
          <w:tab w:pos="2628" w:val="left" w:leader="none"/>
        </w:tabs>
        <w:spacing w:before="4"/>
        <w:ind w:left="479"/>
      </w:pPr>
      <w:r>
        <w:rPr>
          <w:rFonts w:ascii="Times New Roman" w:eastAsia="Times New Roman"/>
        </w:rPr>
        <w:t>C.  </w:t>
      </w:r>
      <w:r>
        <w:rPr/>
        <w:t>责权利关系</w:t>
        <w:tab/>
      </w:r>
      <w:r>
        <w:rPr>
          <w:rFonts w:ascii="Times New Roman" w:eastAsia="Times New Roman"/>
        </w:rPr>
        <w:t>D.</w:t>
      </w:r>
      <w:r>
        <w:rPr>
          <w:rFonts w:ascii="Times New Roman" w:eastAsia="Times New Roman"/>
          <w:spacing w:val="41"/>
        </w:rPr>
        <w:t> </w:t>
      </w:r>
      <w:r>
        <w:rPr/>
        <w:t>组织结构</w:t>
      </w:r>
    </w:p>
    <w:p>
      <w:pPr>
        <w:pStyle w:val="ListParagraph"/>
        <w:numPr>
          <w:ilvl w:val="0"/>
          <w:numId w:val="18"/>
        </w:numPr>
        <w:tabs>
          <w:tab w:pos="711" w:val="left" w:leader="none"/>
        </w:tabs>
        <w:spacing w:line="240" w:lineRule="auto" w:before="2" w:after="0"/>
        <w:ind w:left="710" w:right="0" w:hanging="232"/>
        <w:jc w:val="left"/>
        <w:rPr>
          <w:sz w:val="18"/>
        </w:rPr>
      </w:pPr>
      <w:r>
        <w:rPr>
          <w:sz w:val="18"/>
        </w:rPr>
        <w:t>日本经济之所以能在第二次世界大战后的一片废墟</w:t>
      </w:r>
    </w:p>
    <w:p>
      <w:pPr>
        <w:spacing w:after="0" w:line="240" w:lineRule="auto"/>
        <w:jc w:val="left"/>
        <w:rPr>
          <w:sz w:val="18"/>
        </w:rPr>
        <w:sectPr>
          <w:pgSz w:w="5960" w:h="10440"/>
          <w:pgMar w:header="0" w:footer="440" w:top="940" w:bottom="640" w:left="560" w:right="480"/>
        </w:sectPr>
      </w:pPr>
    </w:p>
    <w:p>
      <w:pPr>
        <w:pStyle w:val="BodyText"/>
        <w:spacing w:before="46"/>
      </w:pPr>
      <w:r>
        <w:rPr/>
        <w:t>上迅速发展起来，起主导和关键作用的是（ </w:t>
      </w:r>
      <w:r>
        <w:rPr>
          <w:spacing w:val="-92"/>
        </w:rPr>
        <w:t>）。</w:t>
      </w:r>
    </w:p>
    <w:p>
      <w:pPr>
        <w:pStyle w:val="ListParagraph"/>
        <w:numPr>
          <w:ilvl w:val="1"/>
          <w:numId w:val="18"/>
        </w:numPr>
        <w:tabs>
          <w:tab w:pos="747" w:val="left" w:leader="none"/>
        </w:tabs>
        <w:spacing w:line="240" w:lineRule="auto" w:before="5" w:after="0"/>
        <w:ind w:left="746" w:right="0" w:hanging="268"/>
        <w:jc w:val="left"/>
        <w:rPr>
          <w:sz w:val="18"/>
        </w:rPr>
      </w:pPr>
      <w:r>
        <w:rPr>
          <w:spacing w:val="-1"/>
          <w:sz w:val="18"/>
        </w:rPr>
        <w:t>培养并利用了自己独特的企业文化</w:t>
      </w:r>
    </w:p>
    <w:p>
      <w:pPr>
        <w:pStyle w:val="ListParagraph"/>
        <w:numPr>
          <w:ilvl w:val="1"/>
          <w:numId w:val="18"/>
        </w:numPr>
        <w:tabs>
          <w:tab w:pos="737" w:val="left" w:leader="none"/>
        </w:tabs>
        <w:spacing w:line="240" w:lineRule="auto" w:before="2" w:after="0"/>
        <w:ind w:left="736" w:right="0" w:hanging="258"/>
        <w:jc w:val="left"/>
        <w:rPr>
          <w:sz w:val="18"/>
        </w:rPr>
      </w:pPr>
      <w:r>
        <w:rPr>
          <w:sz w:val="18"/>
        </w:rPr>
        <w:t>先进的社会制度</w:t>
      </w:r>
    </w:p>
    <w:p>
      <w:pPr>
        <w:pStyle w:val="ListParagraph"/>
        <w:numPr>
          <w:ilvl w:val="1"/>
          <w:numId w:val="18"/>
        </w:numPr>
        <w:tabs>
          <w:tab w:pos="737" w:val="left" w:leader="none"/>
        </w:tabs>
        <w:spacing w:line="240" w:lineRule="auto" w:before="2" w:after="0"/>
        <w:ind w:left="736" w:right="0" w:hanging="258"/>
        <w:jc w:val="left"/>
        <w:rPr>
          <w:sz w:val="18"/>
        </w:rPr>
      </w:pPr>
      <w:r>
        <w:rPr>
          <w:sz w:val="18"/>
        </w:rPr>
        <w:t>充分利用企业战略管理</w:t>
      </w:r>
    </w:p>
    <w:p>
      <w:pPr>
        <w:pStyle w:val="ListParagraph"/>
        <w:numPr>
          <w:ilvl w:val="1"/>
          <w:numId w:val="18"/>
        </w:numPr>
        <w:tabs>
          <w:tab w:pos="747" w:val="left" w:leader="none"/>
        </w:tabs>
        <w:spacing w:line="240" w:lineRule="auto" w:before="3" w:after="0"/>
        <w:ind w:left="746" w:right="0" w:hanging="268"/>
        <w:jc w:val="left"/>
        <w:rPr>
          <w:sz w:val="18"/>
        </w:rPr>
      </w:pPr>
      <w:r>
        <w:rPr>
          <w:sz w:val="18"/>
        </w:rPr>
        <w:t>进行了企业流程再造</w:t>
      </w:r>
    </w:p>
    <w:p>
      <w:pPr>
        <w:pStyle w:val="ListParagraph"/>
        <w:numPr>
          <w:ilvl w:val="0"/>
          <w:numId w:val="18"/>
        </w:numPr>
        <w:tabs>
          <w:tab w:pos="797" w:val="left" w:leader="none"/>
        </w:tabs>
        <w:spacing w:line="240" w:lineRule="auto" w:before="4" w:after="0"/>
        <w:ind w:left="796" w:right="0" w:hanging="318"/>
        <w:jc w:val="left"/>
        <w:rPr>
          <w:sz w:val="18"/>
        </w:rPr>
      </w:pPr>
      <w:r>
        <w:rPr>
          <w:sz w:val="18"/>
        </w:rPr>
        <w:t>沟通的深层次目的是（  </w:t>
      </w:r>
      <w:r>
        <w:rPr>
          <w:spacing w:val="-92"/>
          <w:sz w:val="18"/>
        </w:rPr>
        <w:t>）。</w:t>
      </w:r>
    </w:p>
    <w:p>
      <w:pPr>
        <w:pStyle w:val="ListParagraph"/>
        <w:numPr>
          <w:ilvl w:val="1"/>
          <w:numId w:val="18"/>
        </w:numPr>
        <w:tabs>
          <w:tab w:pos="747" w:val="left" w:leader="none"/>
        </w:tabs>
        <w:spacing w:line="240" w:lineRule="auto" w:before="2" w:after="0"/>
        <w:ind w:left="746" w:right="0" w:hanging="268"/>
        <w:jc w:val="left"/>
        <w:rPr>
          <w:sz w:val="18"/>
        </w:rPr>
      </w:pPr>
      <w:r>
        <w:rPr>
          <w:sz w:val="18"/>
        </w:rPr>
        <w:t>展示才能和影响力</w:t>
      </w:r>
    </w:p>
    <w:p>
      <w:pPr>
        <w:pStyle w:val="ListParagraph"/>
        <w:numPr>
          <w:ilvl w:val="1"/>
          <w:numId w:val="18"/>
        </w:numPr>
        <w:tabs>
          <w:tab w:pos="737" w:val="left" w:leader="none"/>
        </w:tabs>
        <w:spacing w:line="240" w:lineRule="auto" w:before="3" w:after="0"/>
        <w:ind w:left="736" w:right="0" w:hanging="258"/>
        <w:jc w:val="left"/>
        <w:rPr>
          <w:sz w:val="18"/>
        </w:rPr>
      </w:pPr>
      <w:r>
        <w:rPr>
          <w:sz w:val="18"/>
        </w:rPr>
        <w:t>激励或影响他人的行为</w:t>
      </w:r>
    </w:p>
    <w:p>
      <w:pPr>
        <w:pStyle w:val="ListParagraph"/>
        <w:numPr>
          <w:ilvl w:val="1"/>
          <w:numId w:val="18"/>
        </w:numPr>
        <w:tabs>
          <w:tab w:pos="737" w:val="left" w:leader="none"/>
        </w:tabs>
        <w:spacing w:line="240" w:lineRule="auto" w:before="2" w:after="0"/>
        <w:ind w:left="736" w:right="0" w:hanging="258"/>
        <w:jc w:val="left"/>
        <w:rPr>
          <w:sz w:val="18"/>
        </w:rPr>
      </w:pPr>
      <w:r>
        <w:rPr>
          <w:sz w:val="18"/>
        </w:rPr>
        <w:t>将工作布置下去</w:t>
      </w:r>
    </w:p>
    <w:p>
      <w:pPr>
        <w:pStyle w:val="ListParagraph"/>
        <w:numPr>
          <w:ilvl w:val="1"/>
          <w:numId w:val="18"/>
        </w:numPr>
        <w:tabs>
          <w:tab w:pos="747" w:val="left" w:leader="none"/>
        </w:tabs>
        <w:spacing w:line="240" w:lineRule="auto" w:before="4" w:after="0"/>
        <w:ind w:left="746" w:right="0" w:hanging="268"/>
        <w:jc w:val="left"/>
        <w:rPr>
          <w:sz w:val="18"/>
        </w:rPr>
      </w:pPr>
      <w:r>
        <w:rPr>
          <w:sz w:val="18"/>
        </w:rPr>
        <w:t>将信息传递给别人</w:t>
      </w:r>
    </w:p>
    <w:p>
      <w:pPr>
        <w:pStyle w:val="Heading2"/>
        <w:spacing w:line="242" w:lineRule="auto" w:before="3"/>
        <w:ind w:right="198"/>
        <w:jc w:val="both"/>
      </w:pPr>
      <w:r>
        <w:rPr>
          <w:spacing w:val="-8"/>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5"/>
        </w:rPr>
        <w:t>个是准确的，请将</w:t>
      </w:r>
      <w:r>
        <w:rPr/>
        <w:t>这些选项的序号填入括号中，多选或少选均不得分。每小</w:t>
      </w:r>
      <w:r>
        <w:rPr>
          <w:spacing w:val="-24"/>
        </w:rPr>
        <w:t>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ListParagraph"/>
        <w:numPr>
          <w:ilvl w:val="0"/>
          <w:numId w:val="18"/>
        </w:numPr>
        <w:tabs>
          <w:tab w:pos="790" w:val="left" w:leader="none"/>
        </w:tabs>
        <w:spacing w:line="240" w:lineRule="auto" w:before="2" w:after="0"/>
        <w:ind w:left="789" w:right="0" w:hanging="311"/>
        <w:jc w:val="left"/>
        <w:rPr>
          <w:sz w:val="18"/>
        </w:rPr>
      </w:pPr>
      <w:r>
        <w:rPr>
          <w:spacing w:val="-12"/>
          <w:sz w:val="18"/>
        </w:rPr>
        <w:t>在双因素理论中，</w:t>
      </w:r>
      <w:r>
        <w:rPr>
          <w:sz w:val="18"/>
        </w:rPr>
        <w:t>（</w:t>
      </w:r>
      <w:r>
        <w:rPr>
          <w:spacing w:val="1"/>
          <w:sz w:val="18"/>
        </w:rPr>
        <w:t>  </w:t>
      </w:r>
      <w:r>
        <w:rPr>
          <w:sz w:val="18"/>
        </w:rPr>
        <w:t>）</w:t>
      </w:r>
      <w:r>
        <w:rPr>
          <w:spacing w:val="-2"/>
          <w:sz w:val="18"/>
        </w:rPr>
        <w:t>体现的是保健因素。</w:t>
      </w:r>
    </w:p>
    <w:p>
      <w:pPr>
        <w:pStyle w:val="ListParagraph"/>
        <w:numPr>
          <w:ilvl w:val="1"/>
          <w:numId w:val="18"/>
        </w:numPr>
        <w:tabs>
          <w:tab w:pos="747" w:val="left" w:leader="none"/>
        </w:tabs>
        <w:spacing w:line="240" w:lineRule="auto" w:before="2" w:after="0"/>
        <w:ind w:left="746" w:right="0" w:hanging="268"/>
        <w:jc w:val="left"/>
        <w:rPr>
          <w:sz w:val="18"/>
        </w:rPr>
      </w:pPr>
      <w:r>
        <w:rPr>
          <w:spacing w:val="-1"/>
          <w:sz w:val="18"/>
        </w:rPr>
        <w:t>要给职工提供适当的工资和安全保障</w:t>
      </w:r>
    </w:p>
    <w:p>
      <w:pPr>
        <w:pStyle w:val="ListParagraph"/>
        <w:numPr>
          <w:ilvl w:val="1"/>
          <w:numId w:val="18"/>
        </w:numPr>
        <w:tabs>
          <w:tab w:pos="737" w:val="left" w:leader="none"/>
        </w:tabs>
        <w:spacing w:line="240" w:lineRule="auto" w:before="2" w:after="0"/>
        <w:ind w:left="736" w:right="0" w:hanging="258"/>
        <w:jc w:val="left"/>
        <w:rPr>
          <w:sz w:val="18"/>
        </w:rPr>
      </w:pPr>
      <w:r>
        <w:rPr>
          <w:spacing w:val="-1"/>
          <w:sz w:val="18"/>
        </w:rPr>
        <w:t>要改善他们的工作环境和条件</w:t>
      </w:r>
    </w:p>
    <w:p>
      <w:pPr>
        <w:pStyle w:val="ListParagraph"/>
        <w:numPr>
          <w:ilvl w:val="1"/>
          <w:numId w:val="18"/>
        </w:numPr>
        <w:tabs>
          <w:tab w:pos="737" w:val="left" w:leader="none"/>
        </w:tabs>
        <w:spacing w:line="240" w:lineRule="auto" w:before="5" w:after="0"/>
        <w:ind w:left="736" w:right="0" w:hanging="258"/>
        <w:jc w:val="left"/>
        <w:rPr>
          <w:sz w:val="18"/>
        </w:rPr>
      </w:pPr>
      <w:r>
        <w:rPr>
          <w:spacing w:val="-1"/>
          <w:sz w:val="18"/>
        </w:rPr>
        <w:t>对职工的监督要能为他们所接受</w:t>
      </w:r>
    </w:p>
    <w:p>
      <w:pPr>
        <w:pStyle w:val="ListParagraph"/>
        <w:numPr>
          <w:ilvl w:val="1"/>
          <w:numId w:val="18"/>
        </w:numPr>
        <w:tabs>
          <w:tab w:pos="747" w:val="left" w:leader="none"/>
        </w:tabs>
        <w:spacing w:line="240" w:lineRule="auto" w:before="2" w:after="0"/>
        <w:ind w:left="746" w:right="0" w:hanging="268"/>
        <w:jc w:val="left"/>
        <w:rPr>
          <w:sz w:val="18"/>
        </w:rPr>
      </w:pPr>
      <w:r>
        <w:rPr>
          <w:sz w:val="18"/>
        </w:rPr>
        <w:t>工作得到认可和赏识</w:t>
      </w:r>
    </w:p>
    <w:p>
      <w:pPr>
        <w:pStyle w:val="ListParagraph"/>
        <w:numPr>
          <w:ilvl w:val="0"/>
          <w:numId w:val="18"/>
        </w:numPr>
        <w:tabs>
          <w:tab w:pos="797" w:val="left" w:leader="none"/>
        </w:tabs>
        <w:spacing w:line="240" w:lineRule="auto" w:before="3" w:after="0"/>
        <w:ind w:left="796" w:right="0" w:hanging="318"/>
        <w:jc w:val="left"/>
        <w:rPr>
          <w:sz w:val="18"/>
        </w:rPr>
      </w:pPr>
      <w:r>
        <w:rPr>
          <w:spacing w:val="-1"/>
          <w:sz w:val="18"/>
        </w:rPr>
        <w:t>梅奥的人际关系学说的基本内容包括</w:t>
      </w:r>
      <w:r>
        <w:rPr>
          <w:sz w:val="18"/>
        </w:rPr>
        <w:t>（</w:t>
      </w:r>
      <w:r>
        <w:rPr>
          <w:spacing w:val="3"/>
          <w:sz w:val="18"/>
        </w:rPr>
        <w:t> </w:t>
      </w:r>
      <w:r>
        <w:rPr>
          <w:spacing w:val="-92"/>
          <w:sz w:val="18"/>
        </w:rPr>
        <w:t>）。</w:t>
      </w:r>
    </w:p>
    <w:p>
      <w:pPr>
        <w:pStyle w:val="ListParagraph"/>
        <w:numPr>
          <w:ilvl w:val="1"/>
          <w:numId w:val="18"/>
        </w:numPr>
        <w:tabs>
          <w:tab w:pos="747" w:val="left" w:leader="none"/>
        </w:tabs>
        <w:spacing w:line="240" w:lineRule="auto" w:before="2" w:after="0"/>
        <w:ind w:left="746" w:right="0" w:hanging="268"/>
        <w:jc w:val="left"/>
        <w:rPr>
          <w:sz w:val="18"/>
        </w:rPr>
      </w:pPr>
      <w:r>
        <w:rPr>
          <w:spacing w:val="-1"/>
          <w:sz w:val="18"/>
        </w:rPr>
        <w:t>人是“社会人”而不是“经济人”</w:t>
      </w:r>
    </w:p>
    <w:p>
      <w:pPr>
        <w:pStyle w:val="ListParagraph"/>
        <w:numPr>
          <w:ilvl w:val="1"/>
          <w:numId w:val="18"/>
        </w:numPr>
        <w:tabs>
          <w:tab w:pos="737" w:val="left" w:leader="none"/>
        </w:tabs>
        <w:spacing w:line="240" w:lineRule="auto" w:before="4" w:after="0"/>
        <w:ind w:left="736" w:right="0" w:hanging="258"/>
        <w:jc w:val="left"/>
        <w:rPr>
          <w:sz w:val="18"/>
        </w:rPr>
      </w:pPr>
      <w:r>
        <w:rPr>
          <w:sz w:val="18"/>
        </w:rPr>
        <w:t>企业中存在着非正式组织</w:t>
      </w:r>
    </w:p>
    <w:p>
      <w:pPr>
        <w:pStyle w:val="ListParagraph"/>
        <w:numPr>
          <w:ilvl w:val="1"/>
          <w:numId w:val="18"/>
        </w:numPr>
        <w:tabs>
          <w:tab w:pos="737" w:val="left" w:leader="none"/>
        </w:tabs>
        <w:spacing w:line="240" w:lineRule="auto" w:before="3" w:after="0"/>
        <w:ind w:left="736" w:right="0" w:hanging="258"/>
        <w:jc w:val="left"/>
        <w:rPr>
          <w:sz w:val="18"/>
        </w:rPr>
      </w:pPr>
      <w:r>
        <w:rPr>
          <w:spacing w:val="-1"/>
          <w:sz w:val="18"/>
        </w:rPr>
        <w:t>生产效率主要取决于工人的士气</w:t>
      </w:r>
    </w:p>
    <w:p>
      <w:pPr>
        <w:pStyle w:val="ListParagraph"/>
        <w:numPr>
          <w:ilvl w:val="1"/>
          <w:numId w:val="18"/>
        </w:numPr>
        <w:tabs>
          <w:tab w:pos="747" w:val="left" w:leader="none"/>
        </w:tabs>
        <w:spacing w:line="240" w:lineRule="auto" w:before="2" w:after="0"/>
        <w:ind w:left="746" w:right="0" w:hanging="268"/>
        <w:jc w:val="left"/>
        <w:rPr>
          <w:sz w:val="18"/>
        </w:rPr>
      </w:pPr>
      <w:r>
        <w:rPr>
          <w:sz w:val="18"/>
        </w:rPr>
        <w:t>科学管理方法可以提高效率</w:t>
      </w:r>
    </w:p>
    <w:p>
      <w:pPr>
        <w:pStyle w:val="ListParagraph"/>
        <w:numPr>
          <w:ilvl w:val="0"/>
          <w:numId w:val="18"/>
        </w:numPr>
        <w:tabs>
          <w:tab w:pos="797" w:val="left" w:leader="none"/>
        </w:tabs>
        <w:spacing w:line="244" w:lineRule="auto" w:before="2" w:after="0"/>
        <w:ind w:left="119" w:right="199" w:firstLine="360"/>
        <w:jc w:val="left"/>
        <w:rPr>
          <w:sz w:val="18"/>
        </w:rPr>
      </w:pPr>
      <w:r>
        <w:rPr>
          <w:spacing w:val="-4"/>
          <w:sz w:val="18"/>
        </w:rPr>
        <w:t>现代组织理论强调组织结构的设计应具有弹性，也</w:t>
      </w:r>
      <w:r>
        <w:rPr>
          <w:sz w:val="18"/>
        </w:rPr>
        <w:t>就是说（</w:t>
      </w:r>
      <w:r>
        <w:rPr>
          <w:spacing w:val="2"/>
          <w:sz w:val="18"/>
        </w:rPr>
        <w:t> </w:t>
      </w:r>
      <w:r>
        <w:rPr>
          <w:sz w:val="18"/>
        </w:rPr>
        <w:t>）</w:t>
      </w:r>
      <w:r>
        <w:rPr>
          <w:spacing w:val="-1"/>
          <w:sz w:val="18"/>
        </w:rPr>
        <w:t>都要随环境的变化而变动。</w:t>
      </w:r>
    </w:p>
    <w:p>
      <w:pPr>
        <w:pStyle w:val="BodyText"/>
        <w:tabs>
          <w:tab w:pos="2638" w:val="left" w:leader="none"/>
        </w:tabs>
        <w:spacing w:line="228" w:lineRule="exact" w:before="0"/>
        <w:ind w:left="479"/>
      </w:pPr>
      <w:r>
        <w:rPr>
          <w:rFonts w:ascii="Times New Roman" w:eastAsia="Times New Roman"/>
        </w:rPr>
        <w:t>A.  </w:t>
      </w:r>
      <w:r>
        <w:rPr/>
        <w:t>组织的部门机构</w:t>
        <w:tab/>
      </w:r>
      <w:r>
        <w:rPr>
          <w:rFonts w:ascii="Times New Roman" w:eastAsia="Times New Roman"/>
        </w:rPr>
        <w:t>B.</w:t>
      </w:r>
      <w:r>
        <w:rPr>
          <w:rFonts w:ascii="Times New Roman" w:eastAsia="Times New Roman"/>
          <w:spacing w:val="41"/>
        </w:rPr>
        <w:t> </w:t>
      </w:r>
      <w:r>
        <w:rPr/>
        <w:t>职责的规定</w:t>
      </w:r>
    </w:p>
    <w:p>
      <w:pPr>
        <w:pStyle w:val="BodyText"/>
        <w:tabs>
          <w:tab w:pos="2628" w:val="left" w:leader="none"/>
        </w:tabs>
        <w:ind w:left="479"/>
      </w:pPr>
      <w:r>
        <w:rPr>
          <w:rFonts w:ascii="Times New Roman" w:eastAsia="Times New Roman"/>
        </w:rPr>
        <w:t>C.  </w:t>
      </w:r>
      <w:r>
        <w:rPr/>
        <w:t>利润的高低</w:t>
        <w:tab/>
      </w:r>
      <w:r>
        <w:rPr>
          <w:rFonts w:ascii="Times New Roman" w:eastAsia="Times New Roman"/>
        </w:rPr>
        <w:t>D.</w:t>
      </w:r>
      <w:r>
        <w:rPr>
          <w:rFonts w:ascii="Times New Roman" w:eastAsia="Times New Roman"/>
          <w:spacing w:val="41"/>
        </w:rPr>
        <w:t> </w:t>
      </w:r>
      <w:r>
        <w:rPr/>
        <w:t>职位的安排</w:t>
      </w:r>
    </w:p>
    <w:p>
      <w:pPr>
        <w:pStyle w:val="ListParagraph"/>
        <w:numPr>
          <w:ilvl w:val="0"/>
          <w:numId w:val="18"/>
        </w:numPr>
        <w:tabs>
          <w:tab w:pos="797" w:val="left" w:leader="none"/>
        </w:tabs>
        <w:spacing w:line="242" w:lineRule="auto" w:before="5" w:after="0"/>
        <w:ind w:left="119" w:right="199" w:firstLine="360"/>
        <w:jc w:val="left"/>
        <w:rPr>
          <w:sz w:val="18"/>
        </w:rPr>
      </w:pPr>
      <w:r>
        <w:rPr>
          <w:spacing w:val="-5"/>
          <w:sz w:val="18"/>
        </w:rPr>
        <w:t>由基层管理人员负责制定，对合理组织业务活动等</w:t>
      </w:r>
      <w:r>
        <w:rPr>
          <w:sz w:val="18"/>
        </w:rPr>
        <w:t>方面进行的决策，属于（</w:t>
      </w:r>
      <w:r>
        <w:rPr>
          <w:spacing w:val="2"/>
          <w:sz w:val="18"/>
        </w:rPr>
        <w:t> </w:t>
      </w:r>
      <w:r>
        <w:rPr>
          <w:spacing w:val="-92"/>
          <w:sz w:val="18"/>
        </w:rPr>
        <w:t>）。</w:t>
      </w:r>
    </w:p>
    <w:p>
      <w:pPr>
        <w:pStyle w:val="BodyText"/>
        <w:tabs>
          <w:tab w:pos="2638" w:val="left" w:leader="none"/>
        </w:tabs>
        <w:spacing w:line="230" w:lineRule="exact" w:before="0"/>
        <w:ind w:left="479"/>
      </w:pPr>
      <w:r>
        <w:rPr>
          <w:rFonts w:ascii="Times New Roman" w:eastAsia="Times New Roman"/>
        </w:rPr>
        <w:t>A.  </w:t>
      </w:r>
      <w:r>
        <w:rPr/>
        <w:t>业务性决策</w:t>
        <w:tab/>
      </w:r>
      <w:r>
        <w:rPr>
          <w:rFonts w:ascii="Times New Roman" w:eastAsia="Times New Roman"/>
        </w:rPr>
        <w:t>B.</w:t>
      </w:r>
      <w:r>
        <w:rPr>
          <w:rFonts w:ascii="Times New Roman" w:eastAsia="Times New Roman"/>
          <w:spacing w:val="41"/>
        </w:rPr>
        <w:t> </w:t>
      </w:r>
      <w:r>
        <w:rPr/>
        <w:t>职能性决策</w:t>
      </w:r>
    </w:p>
    <w:p>
      <w:pPr>
        <w:pStyle w:val="BodyText"/>
        <w:tabs>
          <w:tab w:pos="2628" w:val="left" w:leader="none"/>
        </w:tabs>
        <w:spacing w:before="3"/>
        <w:ind w:left="479"/>
      </w:pPr>
      <w:r>
        <w:rPr>
          <w:rFonts w:ascii="Times New Roman" w:eastAsia="Times New Roman"/>
        </w:rPr>
        <w:t>C.  </w:t>
      </w:r>
      <w:r>
        <w:rPr/>
        <w:t>日常管理决策</w:t>
        <w:tab/>
      </w:r>
      <w:r>
        <w:rPr>
          <w:rFonts w:ascii="Times New Roman" w:eastAsia="Times New Roman"/>
        </w:rPr>
        <w:t>D.</w:t>
      </w:r>
      <w:r>
        <w:rPr>
          <w:rFonts w:ascii="Times New Roman" w:eastAsia="Times New Roman"/>
          <w:spacing w:val="41"/>
        </w:rPr>
        <w:t> </w:t>
      </w:r>
      <w:r>
        <w:rPr/>
        <w:t>战术性决策</w:t>
      </w:r>
    </w:p>
    <w:p>
      <w:pPr>
        <w:pStyle w:val="ListParagraph"/>
        <w:numPr>
          <w:ilvl w:val="0"/>
          <w:numId w:val="18"/>
        </w:numPr>
        <w:tabs>
          <w:tab w:pos="797" w:val="left" w:leader="none"/>
        </w:tabs>
        <w:spacing w:line="242" w:lineRule="auto" w:before="4" w:after="0"/>
        <w:ind w:left="119" w:right="197" w:firstLine="360"/>
        <w:jc w:val="left"/>
        <w:rPr>
          <w:sz w:val="18"/>
        </w:rPr>
      </w:pPr>
      <w:r>
        <w:rPr>
          <w:spacing w:val="-3"/>
          <w:sz w:val="18"/>
        </w:rPr>
        <w:t>用于衡量工作绩效的各种信息应满足</w:t>
      </w:r>
      <w:r>
        <w:rPr>
          <w:sz w:val="18"/>
        </w:rPr>
        <w:t>（</w:t>
      </w:r>
      <w:r>
        <w:rPr>
          <w:spacing w:val="3"/>
          <w:sz w:val="18"/>
        </w:rPr>
        <w:t> </w:t>
      </w:r>
      <w:r>
        <w:rPr>
          <w:spacing w:val="-22"/>
          <w:sz w:val="18"/>
        </w:rPr>
        <w:t>）</w:t>
      </w:r>
      <w:r>
        <w:rPr>
          <w:spacing w:val="-5"/>
          <w:sz w:val="18"/>
        </w:rPr>
        <w:t>等方面</w:t>
      </w:r>
      <w:r>
        <w:rPr>
          <w:sz w:val="18"/>
        </w:rPr>
        <w:t>的要求。</w:t>
      </w:r>
    </w:p>
    <w:p>
      <w:pPr>
        <w:pStyle w:val="BodyText"/>
        <w:tabs>
          <w:tab w:pos="2638" w:val="left" w:leader="none"/>
        </w:tabs>
        <w:spacing w:line="230" w:lineRule="exact" w:before="0"/>
        <w:ind w:left="479"/>
      </w:pPr>
      <w:r>
        <w:rPr>
          <w:rFonts w:ascii="Times New Roman" w:eastAsia="Times New Roman"/>
        </w:rPr>
        <w:t>A.  </w:t>
      </w:r>
      <w:r>
        <w:rPr/>
        <w:t>可靠性</w:t>
        <w:tab/>
      </w:r>
      <w:r>
        <w:rPr>
          <w:rFonts w:ascii="Times New Roman" w:eastAsia="Times New Roman"/>
        </w:rPr>
        <w:t>B.</w:t>
      </w:r>
      <w:r>
        <w:rPr>
          <w:rFonts w:ascii="Times New Roman" w:eastAsia="Times New Roman"/>
          <w:spacing w:val="41"/>
        </w:rPr>
        <w:t> </w:t>
      </w:r>
      <w:r>
        <w:rPr/>
        <w:t>层次性</w:t>
      </w:r>
    </w:p>
    <w:p>
      <w:pPr>
        <w:pStyle w:val="BodyText"/>
        <w:tabs>
          <w:tab w:pos="2628" w:val="left" w:leader="none"/>
        </w:tabs>
        <w:ind w:left="479"/>
      </w:pPr>
      <w:r>
        <w:rPr>
          <w:rFonts w:ascii="Times New Roman" w:eastAsia="Times New Roman"/>
        </w:rPr>
        <w:t>C.  </w:t>
      </w:r>
      <w:r>
        <w:rPr/>
        <w:t>经济适用性</w:t>
        <w:tab/>
      </w:r>
      <w:r>
        <w:rPr>
          <w:rFonts w:ascii="Times New Roman" w:eastAsia="Times New Roman"/>
        </w:rPr>
        <w:t>D.</w:t>
      </w:r>
      <w:r>
        <w:rPr>
          <w:rFonts w:ascii="Times New Roman" w:eastAsia="Times New Roman"/>
          <w:spacing w:val="41"/>
        </w:rPr>
        <w:t> </w:t>
      </w:r>
      <w:r>
        <w:rPr/>
        <w:t>及时性</w:t>
      </w:r>
    </w:p>
    <w:p>
      <w:pPr>
        <w:pStyle w:val="Heading2"/>
        <w:spacing w:line="242" w:lineRule="auto" w:before="5"/>
        <w:ind w:right="155"/>
      </w:pPr>
      <w:r>
        <w:rPr/>
        <w:t>三、判断正误（下列各题有对有错，对的打√， 错的打×。每小题 </w:t>
      </w:r>
      <w:r>
        <w:rPr>
          <w:rFonts w:ascii="Times New Roman" w:hAnsi="Times New Roman" w:eastAsia="Times New Roman"/>
        </w:rPr>
        <w:t>2 </w:t>
      </w:r>
      <w:r>
        <w:rPr/>
        <w:t>分，共 </w:t>
      </w:r>
      <w:r>
        <w:rPr>
          <w:rFonts w:ascii="Times New Roman" w:hAnsi="Times New Roman" w:eastAsia="Times New Roman"/>
        </w:rPr>
        <w:t>10 </w:t>
      </w:r>
      <w:r>
        <w:rPr/>
        <w:t>分 ）</w:t>
      </w:r>
    </w:p>
    <w:p>
      <w:pPr>
        <w:pStyle w:val="ListParagraph"/>
        <w:numPr>
          <w:ilvl w:val="0"/>
          <w:numId w:val="18"/>
        </w:numPr>
        <w:tabs>
          <w:tab w:pos="797" w:val="left" w:leader="none"/>
        </w:tabs>
        <w:spacing w:line="230" w:lineRule="exact" w:before="0" w:after="0"/>
        <w:ind w:left="796" w:right="0" w:hanging="318"/>
        <w:jc w:val="left"/>
        <w:rPr>
          <w:sz w:val="18"/>
        </w:rPr>
      </w:pPr>
      <w:r>
        <w:rPr>
          <w:spacing w:val="-13"/>
          <w:sz w:val="18"/>
        </w:rPr>
        <w:t>前馈控制实际上是一种“亡羊补牢”式的控制</w:t>
      </w:r>
      <w:r>
        <w:rPr>
          <w:spacing w:val="-166"/>
          <w:sz w:val="18"/>
        </w:rPr>
        <w:t>。</w:t>
      </w:r>
      <w:r>
        <w:rPr>
          <w:sz w:val="18"/>
        </w:rPr>
        <w:t>（</w:t>
      </w:r>
      <w:r>
        <w:rPr>
          <w:spacing w:val="3"/>
          <w:sz w:val="18"/>
        </w:rPr>
        <w:t> </w:t>
      </w:r>
      <w:r>
        <w:rPr>
          <w:sz w:val="18"/>
        </w:rPr>
        <w:t>）</w:t>
      </w:r>
    </w:p>
    <w:p>
      <w:pPr>
        <w:spacing w:after="0" w:line="230" w:lineRule="exact"/>
        <w:jc w:val="left"/>
        <w:rPr>
          <w:sz w:val="18"/>
        </w:rPr>
        <w:sectPr>
          <w:pgSz w:w="5960" w:h="10440"/>
          <w:pgMar w:header="0" w:footer="440" w:top="620" w:bottom="640" w:left="560" w:right="480"/>
        </w:sectPr>
      </w:pPr>
    </w:p>
    <w:p>
      <w:pPr>
        <w:pStyle w:val="ListParagraph"/>
        <w:numPr>
          <w:ilvl w:val="0"/>
          <w:numId w:val="18"/>
        </w:numPr>
        <w:tabs>
          <w:tab w:pos="807" w:val="left" w:leader="none"/>
        </w:tabs>
        <w:spacing w:line="240" w:lineRule="auto" w:before="66" w:after="0"/>
        <w:ind w:left="806" w:right="0" w:hanging="328"/>
        <w:jc w:val="left"/>
        <w:rPr>
          <w:sz w:val="18"/>
        </w:rPr>
      </w:pPr>
      <w:r>
        <w:rPr>
          <w:spacing w:val="8"/>
          <w:sz w:val="18"/>
        </w:rPr>
        <w:t>战略决策，主要是由组织的中高层领导决定的。</w:t>
      </w:r>
    </w:p>
    <w:p>
      <w:pPr>
        <w:pStyle w:val="BodyText"/>
        <w:spacing w:before="5"/>
      </w:pPr>
      <w:r>
        <w:rPr/>
        <w:t>（ ）</w:t>
      </w:r>
    </w:p>
    <w:p>
      <w:pPr>
        <w:pStyle w:val="ListParagraph"/>
        <w:numPr>
          <w:ilvl w:val="0"/>
          <w:numId w:val="18"/>
        </w:numPr>
        <w:tabs>
          <w:tab w:pos="797" w:val="left" w:leader="none"/>
        </w:tabs>
        <w:spacing w:line="242" w:lineRule="auto" w:before="2" w:after="0"/>
        <w:ind w:left="119" w:right="199" w:firstLine="360"/>
        <w:jc w:val="left"/>
        <w:rPr>
          <w:sz w:val="18"/>
        </w:rPr>
      </w:pPr>
      <w:r>
        <w:rPr>
          <w:spacing w:val="-5"/>
          <w:sz w:val="18"/>
        </w:rPr>
        <w:t>考评方法和考评系统设计的合理与否，直接影响了</w:t>
      </w:r>
      <w:r>
        <w:rPr>
          <w:spacing w:val="-7"/>
          <w:sz w:val="18"/>
        </w:rPr>
        <w:t>管理人员考评结果的合理与否。</w:t>
      </w:r>
      <w:r>
        <w:rPr>
          <w:sz w:val="18"/>
        </w:rPr>
        <w:t>（</w:t>
      </w:r>
      <w:r>
        <w:rPr>
          <w:spacing w:val="3"/>
          <w:sz w:val="18"/>
        </w:rPr>
        <w:t> </w:t>
      </w:r>
      <w:r>
        <w:rPr>
          <w:sz w:val="18"/>
        </w:rPr>
        <w:t>）</w:t>
      </w:r>
    </w:p>
    <w:p>
      <w:pPr>
        <w:pStyle w:val="ListParagraph"/>
        <w:numPr>
          <w:ilvl w:val="0"/>
          <w:numId w:val="18"/>
        </w:numPr>
        <w:tabs>
          <w:tab w:pos="797" w:val="left" w:leader="none"/>
        </w:tabs>
        <w:spacing w:line="244" w:lineRule="auto" w:before="0" w:after="0"/>
        <w:ind w:left="119" w:right="199" w:firstLine="360"/>
        <w:jc w:val="left"/>
        <w:rPr>
          <w:sz w:val="18"/>
        </w:rPr>
      </w:pPr>
      <w:r>
        <w:rPr>
          <w:spacing w:val="-5"/>
          <w:sz w:val="18"/>
        </w:rPr>
        <w:t>处于不同管理层次上的管理者，其履行的管理职能</w:t>
      </w:r>
      <w:r>
        <w:rPr>
          <w:spacing w:val="-16"/>
          <w:sz w:val="18"/>
        </w:rPr>
        <w:t>也是不同的。</w:t>
      </w:r>
      <w:r>
        <w:rPr>
          <w:sz w:val="18"/>
        </w:rPr>
        <w:t>（</w:t>
      </w:r>
      <w:r>
        <w:rPr>
          <w:spacing w:val="2"/>
          <w:sz w:val="18"/>
        </w:rPr>
        <w:t> </w:t>
      </w:r>
      <w:r>
        <w:rPr>
          <w:sz w:val="18"/>
        </w:rPr>
        <w:t>）</w:t>
      </w:r>
    </w:p>
    <w:p>
      <w:pPr>
        <w:pStyle w:val="ListParagraph"/>
        <w:numPr>
          <w:ilvl w:val="0"/>
          <w:numId w:val="18"/>
        </w:numPr>
        <w:tabs>
          <w:tab w:pos="804" w:val="left" w:leader="none"/>
        </w:tabs>
        <w:spacing w:line="242" w:lineRule="auto" w:before="0" w:after="0"/>
        <w:ind w:left="119" w:right="200" w:firstLine="360"/>
        <w:jc w:val="left"/>
        <w:rPr>
          <w:sz w:val="18"/>
        </w:rPr>
      </w:pPr>
      <w:r>
        <w:rPr>
          <w:spacing w:val="3"/>
          <w:sz w:val="18"/>
        </w:rPr>
        <w:t>成就需要理论认为主管人员的成就需要是可以培</w:t>
      </w:r>
      <w:r>
        <w:rPr>
          <w:spacing w:val="-31"/>
          <w:sz w:val="18"/>
        </w:rPr>
        <w:t>养的。</w:t>
      </w:r>
      <w:r>
        <w:rPr>
          <w:sz w:val="18"/>
        </w:rPr>
        <w:t>（</w:t>
      </w:r>
      <w:r>
        <w:rPr>
          <w:spacing w:val="2"/>
          <w:sz w:val="18"/>
        </w:rPr>
        <w:t> </w:t>
      </w:r>
      <w:r>
        <w:rPr>
          <w:sz w:val="18"/>
        </w:rPr>
        <w:t>）</w:t>
      </w:r>
    </w:p>
    <w:p>
      <w:pPr>
        <w:pStyle w:val="Heading2"/>
        <w:spacing w:line="244" w:lineRule="auto" w:before="0"/>
        <w:ind w:right="202"/>
        <w:rPr>
          <w:rFonts w:ascii="Times New Roman" w:eastAsia="Times New Roman"/>
        </w:rPr>
      </w:pPr>
      <w:r>
        <w:rPr/>
        <w:t>四、配伍题</w:t>
      </w:r>
      <w:r>
        <w:rPr>
          <w:rFonts w:ascii="Times New Roman" w:eastAsia="Times New Roman"/>
        </w:rPr>
        <w:t>(</w:t>
      </w:r>
      <w:r>
        <w:rPr/>
        <w:t>请将下列代表名词解释的英文字母填在与其相对应的名词后的括号中。 每题 </w:t>
      </w:r>
      <w:r>
        <w:rPr>
          <w:rFonts w:ascii="Times New Roman" w:eastAsia="Times New Roman"/>
        </w:rPr>
        <w:t>2 </w:t>
      </w:r>
      <w:r>
        <w:rPr/>
        <w:t>分，共 </w:t>
      </w:r>
      <w:r>
        <w:rPr>
          <w:rFonts w:ascii="Times New Roman" w:eastAsia="Times New Roman"/>
        </w:rPr>
        <w:t>10 </w:t>
      </w:r>
      <w:r>
        <w:rPr/>
        <w:t>分</w:t>
      </w:r>
      <w:r>
        <w:rPr>
          <w:rFonts w:ascii="Times New Roman" w:eastAsia="Times New Roman"/>
        </w:rPr>
        <w:t>)</w:t>
      </w:r>
    </w:p>
    <w:p>
      <w:pPr>
        <w:pStyle w:val="ListParagraph"/>
        <w:numPr>
          <w:ilvl w:val="1"/>
          <w:numId w:val="18"/>
        </w:numPr>
        <w:tabs>
          <w:tab w:pos="747" w:val="left" w:leader="none"/>
        </w:tabs>
        <w:spacing w:line="242" w:lineRule="auto" w:before="0" w:after="0"/>
        <w:ind w:left="119" w:right="199" w:firstLine="360"/>
        <w:jc w:val="both"/>
        <w:rPr>
          <w:sz w:val="18"/>
        </w:rPr>
      </w:pPr>
      <w:r>
        <w:rPr>
          <w:spacing w:val="-1"/>
          <w:sz w:val="18"/>
        </w:rPr>
        <w:t>是指管理者从事自己管理范围内的工作所需要的技</w:t>
      </w:r>
      <w:r>
        <w:rPr>
          <w:sz w:val="18"/>
        </w:rPr>
        <w:t>术和能力。</w:t>
      </w:r>
    </w:p>
    <w:p>
      <w:pPr>
        <w:pStyle w:val="ListParagraph"/>
        <w:numPr>
          <w:ilvl w:val="1"/>
          <w:numId w:val="18"/>
        </w:numPr>
        <w:tabs>
          <w:tab w:pos="737" w:val="left" w:leader="none"/>
        </w:tabs>
        <w:spacing w:line="242" w:lineRule="auto" w:before="0" w:after="0"/>
        <w:ind w:left="119" w:right="202" w:firstLine="360"/>
        <w:jc w:val="both"/>
        <w:rPr>
          <w:sz w:val="18"/>
        </w:rPr>
      </w:pPr>
      <w:r>
        <w:rPr>
          <w:spacing w:val="-1"/>
          <w:sz w:val="18"/>
        </w:rPr>
        <w:t>是指管理者对事物的洞察、分析、判断、抽象和概</w:t>
      </w:r>
      <w:r>
        <w:rPr>
          <w:sz w:val="18"/>
        </w:rPr>
        <w:t>括的能力。</w:t>
      </w:r>
    </w:p>
    <w:p>
      <w:pPr>
        <w:pStyle w:val="ListParagraph"/>
        <w:numPr>
          <w:ilvl w:val="1"/>
          <w:numId w:val="18"/>
        </w:numPr>
        <w:tabs>
          <w:tab w:pos="737" w:val="left" w:leader="none"/>
        </w:tabs>
        <w:spacing w:line="242" w:lineRule="auto" w:before="0" w:after="0"/>
        <w:ind w:left="119" w:right="199" w:firstLine="360"/>
        <w:jc w:val="both"/>
        <w:rPr>
          <w:sz w:val="18"/>
        </w:rPr>
      </w:pPr>
      <w:r>
        <w:rPr>
          <w:spacing w:val="-1"/>
          <w:sz w:val="18"/>
        </w:rPr>
        <w:t>它有广义和挟义之分。广义的计划工作，是指包括</w:t>
      </w:r>
      <w:r>
        <w:rPr>
          <w:spacing w:val="-11"/>
          <w:sz w:val="18"/>
        </w:rPr>
        <w:t>制定计划、执行计划和检查计划执行情况三个环节在内的工</w:t>
      </w:r>
      <w:r>
        <w:rPr>
          <w:sz w:val="18"/>
        </w:rPr>
        <w:t>作过程。狭义的计划工作，主要是指制定计划。</w:t>
      </w:r>
    </w:p>
    <w:p>
      <w:pPr>
        <w:pStyle w:val="ListParagraph"/>
        <w:numPr>
          <w:ilvl w:val="1"/>
          <w:numId w:val="18"/>
        </w:numPr>
        <w:tabs>
          <w:tab w:pos="747" w:val="left" w:leader="none"/>
        </w:tabs>
        <w:spacing w:line="242" w:lineRule="auto" w:before="0" w:after="0"/>
        <w:ind w:left="119" w:right="198" w:firstLine="360"/>
        <w:jc w:val="both"/>
        <w:rPr>
          <w:sz w:val="18"/>
        </w:rPr>
      </w:pPr>
      <w:r>
        <w:rPr>
          <w:spacing w:val="-1"/>
          <w:sz w:val="18"/>
        </w:rPr>
        <w:t>是根据组织结构规定的职位数量与要求，对所需各</w:t>
      </w:r>
      <w:r>
        <w:rPr>
          <w:spacing w:val="-8"/>
          <w:sz w:val="18"/>
        </w:rPr>
        <w:t>类人员进行恰当有效的选拔、使用、考评和培养，以合适的人员去充实组织中的各个职位，保证组织活动正常进行并实</w:t>
      </w:r>
      <w:r>
        <w:rPr>
          <w:sz w:val="18"/>
        </w:rPr>
        <w:t>现组织的既定目标的活动。</w:t>
      </w:r>
    </w:p>
    <w:p>
      <w:pPr>
        <w:pStyle w:val="ListParagraph"/>
        <w:numPr>
          <w:ilvl w:val="1"/>
          <w:numId w:val="18"/>
        </w:numPr>
        <w:tabs>
          <w:tab w:pos="727" w:val="left" w:leader="none"/>
        </w:tabs>
        <w:spacing w:line="242" w:lineRule="auto" w:before="2" w:after="0"/>
        <w:ind w:left="119" w:right="199" w:firstLine="360"/>
        <w:jc w:val="both"/>
        <w:rPr>
          <w:sz w:val="18"/>
        </w:rPr>
      </w:pPr>
      <w:r>
        <w:rPr>
          <w:spacing w:val="-1"/>
          <w:sz w:val="18"/>
        </w:rPr>
        <w:t>是领导行为的主体，是领导的基本要素和领导活动</w:t>
      </w:r>
      <w:r>
        <w:rPr>
          <w:sz w:val="18"/>
        </w:rPr>
        <w:t>的能动主体。</w:t>
      </w:r>
    </w:p>
    <w:p>
      <w:pPr>
        <w:pStyle w:val="ListParagraph"/>
        <w:numPr>
          <w:ilvl w:val="0"/>
          <w:numId w:val="18"/>
        </w:numPr>
        <w:tabs>
          <w:tab w:pos="797" w:val="left" w:leader="none"/>
        </w:tabs>
        <w:spacing w:line="230" w:lineRule="exact" w:before="0" w:after="0"/>
        <w:ind w:left="796" w:right="0" w:hanging="318"/>
        <w:jc w:val="both"/>
        <w:rPr>
          <w:sz w:val="18"/>
        </w:rPr>
      </w:pPr>
      <w:r>
        <w:rPr>
          <w:sz w:val="18"/>
        </w:rPr>
        <w:t>计划工作（  ）</w:t>
      </w:r>
    </w:p>
    <w:p>
      <w:pPr>
        <w:pStyle w:val="ListParagraph"/>
        <w:numPr>
          <w:ilvl w:val="0"/>
          <w:numId w:val="18"/>
        </w:numPr>
        <w:tabs>
          <w:tab w:pos="797" w:val="left" w:leader="none"/>
        </w:tabs>
        <w:spacing w:line="240" w:lineRule="auto" w:before="4" w:after="0"/>
        <w:ind w:left="796" w:right="0" w:hanging="318"/>
        <w:jc w:val="left"/>
        <w:rPr>
          <w:sz w:val="18"/>
        </w:rPr>
      </w:pPr>
      <w:r>
        <w:rPr>
          <w:sz w:val="18"/>
        </w:rPr>
        <w:t>技术技能（  ）</w:t>
      </w:r>
    </w:p>
    <w:p>
      <w:pPr>
        <w:pStyle w:val="ListParagraph"/>
        <w:numPr>
          <w:ilvl w:val="0"/>
          <w:numId w:val="18"/>
        </w:numPr>
        <w:tabs>
          <w:tab w:pos="797" w:val="left" w:leader="none"/>
        </w:tabs>
        <w:spacing w:line="240" w:lineRule="auto" w:before="2" w:after="0"/>
        <w:ind w:left="796" w:right="0" w:hanging="318"/>
        <w:jc w:val="left"/>
        <w:rPr>
          <w:sz w:val="18"/>
        </w:rPr>
      </w:pPr>
      <w:r>
        <w:rPr>
          <w:sz w:val="18"/>
        </w:rPr>
        <w:t>领导者（ ）</w:t>
      </w:r>
    </w:p>
    <w:p>
      <w:pPr>
        <w:pStyle w:val="ListParagraph"/>
        <w:numPr>
          <w:ilvl w:val="0"/>
          <w:numId w:val="18"/>
        </w:numPr>
        <w:tabs>
          <w:tab w:pos="797" w:val="left" w:leader="none"/>
        </w:tabs>
        <w:spacing w:line="240" w:lineRule="auto" w:before="2" w:after="0"/>
        <w:ind w:left="796" w:right="0" w:hanging="318"/>
        <w:jc w:val="left"/>
        <w:rPr>
          <w:sz w:val="18"/>
        </w:rPr>
      </w:pPr>
      <w:r>
        <w:rPr>
          <w:sz w:val="18"/>
        </w:rPr>
        <w:t>概念技能（  ）</w:t>
      </w:r>
    </w:p>
    <w:p>
      <w:pPr>
        <w:pStyle w:val="ListParagraph"/>
        <w:numPr>
          <w:ilvl w:val="0"/>
          <w:numId w:val="18"/>
        </w:numPr>
        <w:tabs>
          <w:tab w:pos="797" w:val="left" w:leader="none"/>
        </w:tabs>
        <w:spacing w:line="240" w:lineRule="auto" w:before="6" w:after="0"/>
        <w:ind w:left="796" w:right="0" w:hanging="318"/>
        <w:jc w:val="left"/>
        <w:rPr>
          <w:sz w:val="18"/>
        </w:rPr>
      </w:pPr>
      <w:r>
        <w:rPr>
          <w:sz w:val="18"/>
        </w:rPr>
        <w:t>人员配备（  ）</w:t>
      </w:r>
    </w:p>
    <w:p>
      <w:pPr>
        <w:pStyle w:val="Heading2"/>
        <w:ind w:left="479" w:firstLine="0"/>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8"/>
        </w:numPr>
        <w:tabs>
          <w:tab w:pos="797" w:val="left" w:leader="none"/>
        </w:tabs>
        <w:spacing w:line="240" w:lineRule="auto" w:before="2" w:after="0"/>
        <w:ind w:left="796" w:right="0" w:hanging="318"/>
        <w:jc w:val="left"/>
        <w:rPr>
          <w:rFonts w:ascii="Times New Roman" w:eastAsia="Times New Roman"/>
          <w:sz w:val="18"/>
        </w:rPr>
      </w:pPr>
      <w:r>
        <w:rPr>
          <w:sz w:val="18"/>
        </w:rPr>
        <w:t>如何理解管理的内涵</w:t>
      </w:r>
      <w:r>
        <w:rPr>
          <w:rFonts w:ascii="Times New Roman" w:eastAsia="Times New Roman"/>
          <w:sz w:val="18"/>
        </w:rPr>
        <w:t>?</w:t>
      </w:r>
    </w:p>
    <w:p>
      <w:pPr>
        <w:pStyle w:val="ListParagraph"/>
        <w:numPr>
          <w:ilvl w:val="0"/>
          <w:numId w:val="18"/>
        </w:numPr>
        <w:tabs>
          <w:tab w:pos="797" w:val="left" w:leader="none"/>
        </w:tabs>
        <w:spacing w:line="240" w:lineRule="auto" w:before="2" w:after="0"/>
        <w:ind w:left="796" w:right="0" w:hanging="318"/>
        <w:jc w:val="left"/>
        <w:rPr>
          <w:rFonts w:ascii="Times New Roman" w:eastAsia="Times New Roman"/>
          <w:sz w:val="18"/>
        </w:rPr>
      </w:pPr>
      <w:r>
        <w:rPr>
          <w:sz w:val="18"/>
        </w:rPr>
        <w:t>什么是战略</w:t>
      </w:r>
      <w:r>
        <w:rPr>
          <w:rFonts w:ascii="Times New Roman" w:eastAsia="Times New Roman"/>
          <w:sz w:val="18"/>
        </w:rPr>
        <w:t>?</w:t>
      </w:r>
      <w:r>
        <w:rPr>
          <w:sz w:val="18"/>
        </w:rPr>
        <w:t>战略的构成要素有哪些</w:t>
      </w:r>
      <w:r>
        <w:rPr>
          <w:rFonts w:ascii="Times New Roman" w:eastAsia="Times New Roman"/>
          <w:sz w:val="18"/>
        </w:rPr>
        <w:t>?</w:t>
      </w:r>
    </w:p>
    <w:p>
      <w:pPr>
        <w:pStyle w:val="ListParagraph"/>
        <w:numPr>
          <w:ilvl w:val="0"/>
          <w:numId w:val="18"/>
        </w:numPr>
        <w:tabs>
          <w:tab w:pos="799" w:val="left" w:leader="none"/>
        </w:tabs>
        <w:spacing w:line="240" w:lineRule="auto" w:before="5" w:after="0"/>
        <w:ind w:left="798" w:right="0" w:hanging="320"/>
        <w:jc w:val="left"/>
        <w:rPr>
          <w:sz w:val="18"/>
        </w:rPr>
      </w:pPr>
      <w:r>
        <w:rPr>
          <w:sz w:val="18"/>
        </w:rPr>
        <w:t>什么是目标管理</w:t>
      </w:r>
      <w:r>
        <w:rPr>
          <w:rFonts w:ascii="Times New Roman" w:eastAsia="Times New Roman"/>
          <w:sz w:val="18"/>
        </w:rPr>
        <w:t>?</w:t>
      </w:r>
      <w:r>
        <w:rPr>
          <w:sz w:val="18"/>
        </w:rPr>
        <w:t>目标管理的实施过程分为几个阶</w:t>
      </w:r>
    </w:p>
    <w:p>
      <w:pPr>
        <w:pStyle w:val="BodyText"/>
        <w:rPr>
          <w:rFonts w:ascii="Times New Roman" w:eastAsia="Times New Roman"/>
        </w:rPr>
      </w:pPr>
      <w:r>
        <w:rPr/>
        <w:t>段</w:t>
      </w:r>
      <w:r>
        <w:rPr>
          <w:rFonts w:ascii="Times New Roman" w:eastAsia="Times New Roman"/>
        </w:rPr>
        <w:t>?</w:t>
      </w:r>
    </w:p>
    <w:p>
      <w:pPr>
        <w:pStyle w:val="Heading2"/>
        <w:ind w:left="479" w:firstLine="0"/>
        <w:rPr>
          <w:rFonts w:ascii="Times New Roman" w:eastAsia="Times New Roman"/>
        </w:rPr>
      </w:pPr>
      <w:r>
        <w:rPr/>
        <w:t>六、案例分析</w:t>
      </w:r>
      <w:r>
        <w:rPr>
          <w:rFonts w:ascii="Times New Roman" w:eastAsia="Times New Roman"/>
        </w:rPr>
        <w:t>(20 </w:t>
      </w:r>
      <w:r>
        <w:rPr/>
        <w:t>分</w:t>
      </w:r>
      <w:r>
        <w:rPr>
          <w:rFonts w:ascii="Times New Roman" w:eastAsia="Times New Roman"/>
        </w:rPr>
        <w:t>)</w:t>
      </w:r>
    </w:p>
    <w:p>
      <w:pPr>
        <w:pStyle w:val="ListParagraph"/>
        <w:numPr>
          <w:ilvl w:val="0"/>
          <w:numId w:val="18"/>
        </w:numPr>
        <w:tabs>
          <w:tab w:pos="1876" w:val="left" w:leader="none"/>
          <w:tab w:pos="1877" w:val="left" w:leader="none"/>
        </w:tabs>
        <w:spacing w:line="240" w:lineRule="auto" w:before="2" w:after="0"/>
        <w:ind w:left="1877" w:right="0" w:hanging="1398"/>
        <w:jc w:val="left"/>
        <w:rPr>
          <w:b/>
          <w:sz w:val="18"/>
        </w:rPr>
      </w:pPr>
      <w:r>
        <w:rPr>
          <w:b/>
          <w:sz w:val="18"/>
        </w:rPr>
        <w:t>准确决策与盲目投资</w:t>
      </w:r>
    </w:p>
    <w:p>
      <w:pPr>
        <w:pStyle w:val="BodyText"/>
        <w:spacing w:before="5"/>
        <w:ind w:left="479"/>
      </w:pPr>
      <w:r>
        <w:rPr>
          <w:rFonts w:ascii="Times New Roman" w:eastAsia="Times New Roman"/>
        </w:rPr>
        <w:t>Y </w:t>
      </w:r>
      <w:r>
        <w:rPr/>
        <w:t>市建筑卫生陶瓷厂是一家国有中型企业，由于种种原</w:t>
      </w:r>
    </w:p>
    <w:p>
      <w:pPr>
        <w:pStyle w:val="BodyText"/>
        <w:spacing w:line="242" w:lineRule="auto"/>
        <w:ind w:right="107"/>
      </w:pPr>
      <w:r>
        <w:rPr>
          <w:spacing w:val="-7"/>
        </w:rPr>
        <w:t>因，</w:t>
      </w:r>
      <w:r>
        <w:rPr>
          <w:rFonts w:ascii="Times New Roman" w:eastAsia="Times New Roman"/>
          <w:spacing w:val="-14"/>
        </w:rPr>
        <w:t>2005 </w:t>
      </w:r>
      <w:r>
        <w:rPr>
          <w:spacing w:val="-12"/>
        </w:rPr>
        <w:t>年停产近一年，亏损 </w:t>
      </w:r>
      <w:r>
        <w:rPr>
          <w:rFonts w:ascii="Times New Roman" w:eastAsia="Times New Roman"/>
        </w:rPr>
        <w:t>250 </w:t>
      </w:r>
      <w:r>
        <w:rPr>
          <w:spacing w:val="-19"/>
        </w:rPr>
        <w:t>万元，濒临倒闭。</w:t>
      </w:r>
      <w:r>
        <w:rPr>
          <w:rFonts w:ascii="Times New Roman" w:eastAsia="Times New Roman"/>
        </w:rPr>
        <w:t>2006  </w:t>
      </w:r>
      <w:r>
        <w:rPr/>
        <w:t>年</w:t>
      </w:r>
      <w:r>
        <w:rPr>
          <w:spacing w:val="-15"/>
        </w:rPr>
        <w:t>初，郑先生出任厂长。面对停水、停电、停工资的严重局面，</w:t>
      </w:r>
    </w:p>
    <w:p>
      <w:pPr>
        <w:spacing w:after="0" w:line="242" w:lineRule="auto"/>
        <w:sectPr>
          <w:pgSz w:w="5960" w:h="10440"/>
          <w:pgMar w:header="0" w:footer="440" w:top="600" w:bottom="640" w:left="560" w:right="480"/>
        </w:sectPr>
      </w:pPr>
    </w:p>
    <w:p>
      <w:pPr>
        <w:pStyle w:val="BodyText"/>
        <w:spacing w:line="242" w:lineRule="auto" w:before="46"/>
        <w:ind w:right="107"/>
      </w:pPr>
      <w:r>
        <w:rPr>
          <w:spacing w:val="-7"/>
        </w:rPr>
        <w:t>郑丙坤认真分析了厂情，果断决策：治厂先从人事制度改革</w:t>
      </w:r>
      <w:r>
        <w:rPr>
          <w:spacing w:val="-6"/>
        </w:rPr>
        <w:t>人手，把科室及分厂的管理人员减掉 </w:t>
      </w:r>
      <w:r>
        <w:rPr>
          <w:rFonts w:ascii="Times New Roman" w:hAnsi="Times New Roman" w:eastAsia="Times New Roman"/>
        </w:rPr>
        <w:t>3/4 </w:t>
      </w:r>
      <w:r>
        <w:rPr/>
        <w:t>，充实到生产第</w:t>
      </w:r>
      <w:r>
        <w:rPr>
          <w:spacing w:val="-10"/>
        </w:rPr>
        <w:t>一线，形成一人多用、一专多能的治厂队伍。郑先生还在全</w:t>
      </w:r>
      <w:r>
        <w:rPr>
          <w:spacing w:val="-11"/>
        </w:rPr>
        <w:t>厂推行了“一厂多制”的经营方式：对生产主导产品的一、</w:t>
      </w:r>
      <w:r>
        <w:rPr>
          <w:spacing w:val="-6"/>
        </w:rPr>
        <w:t>二分厂，采取“四统一</w:t>
      </w:r>
      <w:r>
        <w:rPr>
          <w:spacing w:val="-108"/>
        </w:rPr>
        <w:t>”</w:t>
      </w:r>
      <w:r>
        <w:rPr/>
        <w:t>（</w:t>
      </w:r>
      <w:r>
        <w:rPr>
          <w:spacing w:val="-7"/>
        </w:rPr>
        <w:t>统一计划、统一采购、统一销售、</w:t>
      </w:r>
      <w:r>
        <w:rPr/>
        <w:t>统一财务</w:t>
      </w:r>
      <w:r>
        <w:rPr>
          <w:spacing w:val="-29"/>
        </w:rPr>
        <w:t>）</w:t>
      </w:r>
      <w:r>
        <w:rPr>
          <w:spacing w:val="-7"/>
        </w:rPr>
        <w:t>的管理方法；对墙地砖分厂实行股份制改造；对特种耐火材料厂实行租赁承包。</w:t>
      </w:r>
    </w:p>
    <w:p>
      <w:pPr>
        <w:pStyle w:val="BodyText"/>
        <w:spacing w:line="242" w:lineRule="auto" w:before="4"/>
        <w:ind w:right="198" w:firstLine="360"/>
        <w:jc w:val="both"/>
      </w:pPr>
      <w:r>
        <w:rPr>
          <w:spacing w:val="-6"/>
        </w:rPr>
        <w:t>改制后的企业像开足马力的列车急速运行，逐渐显示了</w:t>
      </w:r>
      <w:r>
        <w:rPr>
          <w:spacing w:val="-7"/>
        </w:rPr>
        <w:t>规模跟不上市场的劣势，从而严重束缚了企业的发展。有人</w:t>
      </w:r>
      <w:r>
        <w:rPr>
          <w:spacing w:val="-11"/>
        </w:rPr>
        <w:t>主张贪大求洋，贷巨款上大项目；有人建议投资上千万元再</w:t>
      </w:r>
      <w:r>
        <w:rPr>
          <w:spacing w:val="-7"/>
        </w:rPr>
        <w:t>建一条大规模的辑道窑生产线，显示一下新班子的政绩。郑先生根据职工代表大会的建议，果断决定将生产成本高、劳</w:t>
      </w:r>
      <w:r>
        <w:rPr>
          <w:spacing w:val="-4"/>
        </w:rPr>
        <w:t>动强度大、产品质量差的 </w:t>
      </w:r>
      <w:r>
        <w:rPr>
          <w:rFonts w:ascii="Times New Roman" w:eastAsia="Times New Roman"/>
        </w:rPr>
        <w:t>86 </w:t>
      </w:r>
      <w:r>
        <w:rPr>
          <w:spacing w:val="-3"/>
        </w:rPr>
        <w:t>米明焰煤烧隧道窑扒掉，建成</w:t>
      </w:r>
    </w:p>
    <w:p>
      <w:pPr>
        <w:pStyle w:val="BodyText"/>
        <w:spacing w:line="242" w:lineRule="auto" w:before="5"/>
        <w:ind w:right="104"/>
      </w:pPr>
      <w:r>
        <w:rPr>
          <w:rFonts w:ascii="Times New Roman" w:hAnsi="Times New Roman" w:eastAsia="Times New Roman"/>
        </w:rPr>
        <w:t>98 </w:t>
      </w:r>
      <w:r>
        <w:rPr>
          <w:spacing w:val="-1"/>
        </w:rPr>
        <w:t>米隔焰煤烧隧道，并对一分厂的两条老窑进行了技术改</w:t>
      </w:r>
      <w:r>
        <w:rPr>
          <w:spacing w:val="-16"/>
        </w:rPr>
        <w:t>造，结果仅花费不足 </w:t>
      </w:r>
      <w:r>
        <w:rPr>
          <w:rFonts w:ascii="Times New Roman" w:hAnsi="Times New Roman" w:eastAsia="Times New Roman"/>
        </w:rPr>
        <w:t>200 </w:t>
      </w:r>
      <w:r>
        <w:rPr>
          <w:spacing w:val="-11"/>
        </w:rPr>
        <w:t>万元，便使其生产能力提高了一倍。</w:t>
      </w:r>
      <w:r>
        <w:rPr>
          <w:spacing w:val="-5"/>
        </w:rPr>
        <w:t>目前该厂已形成年产 </w:t>
      </w:r>
      <w:r>
        <w:rPr>
          <w:rFonts w:ascii="Times New Roman" w:hAnsi="Times New Roman" w:eastAsia="Times New Roman"/>
        </w:rPr>
        <w:t>80 </w:t>
      </w:r>
      <w:r>
        <w:rPr>
          <w:spacing w:val="-7"/>
        </w:rPr>
        <w:t>万件卫生瓷、 </w:t>
      </w:r>
      <w:r>
        <w:rPr>
          <w:rFonts w:ascii="Times New Roman" w:hAnsi="Times New Roman" w:eastAsia="Times New Roman"/>
        </w:rPr>
        <w:t>20 </w:t>
      </w:r>
      <w:r>
        <w:rPr>
          <w:spacing w:val="-2"/>
        </w:rPr>
        <w:t>万平方米墙地砖、</w:t>
      </w:r>
      <w:r>
        <w:rPr>
          <w:rFonts w:ascii="Times New Roman" w:hAnsi="Times New Roman" w:eastAsia="Times New Roman"/>
        </w:rPr>
        <w:t>5000 </w:t>
      </w:r>
      <w:r>
        <w:rPr>
          <w:spacing w:val="-4"/>
        </w:rPr>
        <w:t>吨特种耐火材料三大系列 </w:t>
      </w:r>
      <w:r>
        <w:rPr>
          <w:rFonts w:ascii="Times New Roman" w:hAnsi="Times New Roman" w:eastAsia="Times New Roman"/>
        </w:rPr>
        <w:t>200 </w:t>
      </w:r>
      <w:r>
        <w:rPr/>
        <w:t>多个品种的生产能力。</w:t>
      </w:r>
      <w:r>
        <w:rPr>
          <w:rFonts w:ascii="Times New Roman" w:hAnsi="Times New Roman" w:eastAsia="Times New Roman"/>
        </w:rPr>
        <w:t>2006 </w:t>
      </w:r>
      <w:r>
        <w:rPr>
          <w:spacing w:val="-1"/>
        </w:rPr>
        <w:t>年，国内生产厂家纷纷上高档卫生瓷，厂内外也有不</w:t>
      </w:r>
      <w:r>
        <w:rPr>
          <w:spacing w:val="-10"/>
        </w:rPr>
        <w:t>少人建议赶“潮流”。对此，郑厂长没有盲目决策，而是冷</w:t>
      </w:r>
      <w:r>
        <w:rPr>
          <w:spacing w:val="-13"/>
        </w:rPr>
        <w:t>静地分析了行情，经过认真调查论证，认为中低档瓷的国内</w:t>
      </w:r>
      <w:r>
        <w:rPr>
          <w:spacing w:val="-14"/>
        </w:rPr>
        <w:t>市场潜力很大，一味上高档卫生瓷不符合国情。于是经过市</w:t>
      </w:r>
      <w:r>
        <w:rPr>
          <w:spacing w:val="-17"/>
        </w:rPr>
        <w:t>场考察，该厂新上了 </w:t>
      </w:r>
      <w:r>
        <w:rPr>
          <w:rFonts w:ascii="Times New Roman" w:hAnsi="Times New Roman" w:eastAsia="Times New Roman"/>
        </w:rPr>
        <w:t>20 </w:t>
      </w:r>
      <w:r>
        <w:rPr>
          <w:spacing w:val="-1"/>
        </w:rPr>
        <w:t>多个中低档卫生瓷产品，这些产品</w:t>
      </w:r>
      <w:r>
        <w:rPr>
          <w:spacing w:val="-9"/>
        </w:rPr>
        <w:t>一投入市场便成了紧俏货。目前新产品产值占总产值的比例</w:t>
      </w:r>
      <w:r>
        <w:rPr>
          <w:spacing w:val="-17"/>
        </w:rPr>
        <w:t>已提高到 </w:t>
      </w:r>
      <w:r>
        <w:rPr>
          <w:rFonts w:ascii="Times New Roman" w:hAnsi="Times New Roman" w:eastAsia="Times New Roman"/>
        </w:rPr>
        <w:t>60%</w:t>
      </w:r>
      <w:r>
        <w:rPr/>
        <w:t>以上。</w:t>
      </w:r>
    </w:p>
    <w:p>
      <w:pPr>
        <w:pStyle w:val="BodyText"/>
        <w:spacing w:line="242" w:lineRule="auto" w:before="6"/>
        <w:ind w:right="110" w:firstLine="360"/>
      </w:pPr>
      <w:r>
        <w:rPr>
          <w:spacing w:val="-23"/>
        </w:rPr>
        <w:t>与 </w:t>
      </w:r>
      <w:r>
        <w:rPr>
          <w:rFonts w:ascii="Times New Roman" w:eastAsia="Times New Roman"/>
        </w:rPr>
        <w:t>Y </w:t>
      </w:r>
      <w:r>
        <w:rPr>
          <w:spacing w:val="-6"/>
        </w:rPr>
        <w:t>市建筑卫生陶瓷厂形成鲜明对比的是，河南省 </w:t>
      </w:r>
      <w:r>
        <w:rPr>
          <w:rFonts w:ascii="Times New Roman" w:eastAsia="Times New Roman"/>
        </w:rPr>
        <w:t>SD </w:t>
      </w:r>
      <w:r>
        <w:rPr>
          <w:spacing w:val="-6"/>
        </w:rPr>
        <w:t>陶资公司，该公司也是一家国有中型企业，</w:t>
      </w:r>
      <w:r>
        <w:rPr>
          <w:rFonts w:ascii="Times New Roman" w:eastAsia="Times New Roman"/>
          <w:spacing w:val="-7"/>
        </w:rPr>
        <w:t>20 </w:t>
      </w:r>
      <w:r>
        <w:rPr>
          <w:spacing w:val="-15"/>
        </w:rPr>
        <w:t>世纪 </w:t>
      </w:r>
      <w:r>
        <w:rPr>
          <w:rFonts w:ascii="Times New Roman" w:eastAsia="Times New Roman"/>
        </w:rPr>
        <w:t>90 </w:t>
      </w:r>
      <w:r>
        <w:rPr/>
        <w:t>年代</w:t>
      </w:r>
      <w:r>
        <w:rPr>
          <w:spacing w:val="-10"/>
        </w:rPr>
        <w:t>初，它曾是全省建材行业三面红旗之一。然而近年来在市场</w:t>
      </w:r>
      <w:r>
        <w:rPr>
          <w:spacing w:val="-17"/>
        </w:rPr>
        <w:t>经济大潮的冲击下，由于盲目轻率，导致企业重大决策失误， </w:t>
      </w:r>
      <w:r>
        <w:rPr/>
        <w:t>使这家原本红红火火的国有企业债台高筑。</w:t>
      </w:r>
    </w:p>
    <w:p>
      <w:pPr>
        <w:pStyle w:val="BodyText"/>
        <w:ind w:left="0" w:right="199"/>
        <w:jc w:val="right"/>
      </w:pPr>
      <w:r>
        <w:rPr>
          <w:rFonts w:ascii="Times New Roman" w:eastAsia="Times New Roman"/>
        </w:rPr>
        <w:t>2002</w:t>
      </w:r>
      <w:r>
        <w:rPr>
          <w:rFonts w:ascii="Times New Roman" w:eastAsia="Times New Roman"/>
          <w:spacing w:val="1"/>
        </w:rPr>
        <w:t>  </w:t>
      </w:r>
      <w:r>
        <w:rPr/>
        <w:t>年，由国家计委、省计经委批准，为该公司投资</w:t>
      </w:r>
    </w:p>
    <w:p>
      <w:pPr>
        <w:pStyle w:val="BodyText"/>
        <w:spacing w:before="3"/>
        <w:ind w:left="0" w:right="201"/>
        <w:jc w:val="right"/>
      </w:pPr>
      <w:r>
        <w:rPr>
          <w:rFonts w:ascii="Times New Roman" w:eastAsia="Times New Roman"/>
        </w:rPr>
        <w:t>1200</w:t>
      </w:r>
      <w:r>
        <w:rPr>
          <w:rFonts w:ascii="Times New Roman" w:eastAsia="Times New Roman"/>
          <w:spacing w:val="1"/>
        </w:rPr>
        <w:t>  </w:t>
      </w:r>
      <w:r>
        <w:rPr>
          <w:spacing w:val="-1"/>
        </w:rPr>
        <w:t>万元建立大断面窑生产线。但该公司为赶市场潮流，</w:t>
      </w:r>
    </w:p>
    <w:p>
      <w:pPr>
        <w:pStyle w:val="BodyText"/>
        <w:spacing w:line="242" w:lineRule="auto" w:before="4"/>
        <w:ind w:right="195"/>
        <w:jc w:val="both"/>
      </w:pPr>
      <w:r>
        <w:rPr>
          <w:spacing w:val="-3"/>
        </w:rPr>
        <w:t>不经论证就将其改建为辑道窑生产线，共投资 </w:t>
      </w:r>
      <w:r>
        <w:rPr>
          <w:rFonts w:ascii="Times New Roman" w:eastAsia="Times New Roman"/>
        </w:rPr>
        <w:t>1700</w:t>
      </w:r>
      <w:r>
        <w:rPr>
          <w:rFonts w:ascii="Times New Roman" w:eastAsia="Times New Roman"/>
          <w:spacing w:val="3"/>
        </w:rPr>
        <w:t> </w:t>
      </w:r>
      <w:r>
        <w:rPr>
          <w:spacing w:val="-5"/>
        </w:rPr>
        <w:t>万元。</w:t>
      </w:r>
      <w:r>
        <w:rPr>
          <w:spacing w:val="-7"/>
        </w:rPr>
        <w:t>由于该生产线建成时市场潮流己过，因此投产后公司一直亏</w:t>
      </w:r>
      <w:r>
        <w:rPr>
          <w:spacing w:val="-3"/>
        </w:rPr>
        <w:t>损。在产销无望的情况下，公司只好重新投入 </w:t>
      </w:r>
      <w:r>
        <w:rPr>
          <w:rFonts w:ascii="Times New Roman" w:eastAsia="Times New Roman"/>
        </w:rPr>
        <w:t>1000</w:t>
      </w:r>
      <w:r>
        <w:rPr>
          <w:rFonts w:ascii="Times New Roman" w:eastAsia="Times New Roman"/>
          <w:spacing w:val="3"/>
        </w:rPr>
        <w:t> </w:t>
      </w:r>
      <w:r>
        <w:rPr>
          <w:spacing w:val="-5"/>
        </w:rPr>
        <w:t>多万元</w:t>
      </w:r>
      <w:r>
        <w:rPr>
          <w:spacing w:val="-10"/>
        </w:rPr>
        <w:t>再建大断面窑，使公司元气大伤，债台高筑，仅欠银行贷款</w:t>
      </w:r>
      <w:r>
        <w:rPr>
          <w:spacing w:val="-15"/>
        </w:rPr>
        <w:t>就达 </w:t>
      </w:r>
      <w:r>
        <w:rPr>
          <w:rFonts w:ascii="Times New Roman" w:eastAsia="Times New Roman"/>
        </w:rPr>
        <w:t>3000</w:t>
      </w:r>
      <w:r>
        <w:rPr>
          <w:rFonts w:ascii="Times New Roman" w:eastAsia="Times New Roman"/>
          <w:spacing w:val="3"/>
        </w:rPr>
        <w:t> </w:t>
      </w:r>
      <w:r>
        <w:rPr>
          <w:spacing w:val="-2"/>
        </w:rPr>
        <w:t>多万元。五年来，该公司先后做出失误的重大经</w:t>
      </w:r>
    </w:p>
    <w:p>
      <w:pPr>
        <w:pStyle w:val="BodyText"/>
        <w:spacing w:line="242" w:lineRule="auto"/>
        <w:ind w:right="199"/>
        <w:jc w:val="both"/>
      </w:pPr>
      <w:r>
        <w:rPr>
          <w:spacing w:val="-12"/>
        </w:rPr>
        <w:t>营决策 </w:t>
      </w:r>
      <w:r>
        <w:rPr>
          <w:rFonts w:ascii="Times New Roman" w:hAnsi="Times New Roman" w:eastAsia="Times New Roman"/>
        </w:rPr>
        <w:t>6</w:t>
      </w:r>
      <w:r>
        <w:rPr>
          <w:rFonts w:ascii="Times New Roman" w:hAnsi="Times New Roman" w:eastAsia="Times New Roman"/>
          <w:spacing w:val="1"/>
        </w:rPr>
        <w:t> </w:t>
      </w:r>
      <w:r>
        <w:rPr>
          <w:spacing w:val="-11"/>
        </w:rPr>
        <w:t>项，使国有资产损失数百万元。企业不仅将以前积</w:t>
      </w:r>
      <w:r>
        <w:rPr>
          <w:spacing w:val="-6"/>
        </w:rPr>
        <w:t>累的数百万元自有资金流失得一干二净，而且成了一个“老</w:t>
      </w:r>
    </w:p>
    <w:p>
      <w:pPr>
        <w:spacing w:after="0" w:line="242" w:lineRule="auto"/>
        <w:jc w:val="both"/>
        <w:sectPr>
          <w:pgSz w:w="5960" w:h="10440"/>
          <w:pgMar w:header="0" w:footer="440" w:top="620" w:bottom="640" w:left="560" w:right="480"/>
        </w:sectPr>
      </w:pPr>
    </w:p>
    <w:p>
      <w:pPr>
        <w:pStyle w:val="BodyText"/>
        <w:spacing w:before="46"/>
      </w:pPr>
      <w:r>
        <w:rPr/>
        <w:t>大难”企业。</w:t>
      </w:r>
    </w:p>
    <w:p>
      <w:pPr>
        <w:pStyle w:val="BodyText"/>
        <w:spacing w:line="242" w:lineRule="auto" w:before="5"/>
        <w:ind w:right="195" w:firstLine="360"/>
      </w:pPr>
      <w:r>
        <w:rPr>
          <w:rFonts w:ascii="Times New Roman" w:eastAsia="Times New Roman"/>
        </w:rPr>
        <w:t>Y </w:t>
      </w:r>
      <w:r>
        <w:rPr/>
        <w:t>市建筑卫生陶瓷厂由衰变强和河南省 </w:t>
      </w:r>
      <w:r>
        <w:rPr>
          <w:rFonts w:ascii="Times New Roman" w:eastAsia="Times New Roman"/>
        </w:rPr>
        <w:t>SD </w:t>
      </w:r>
      <w:r>
        <w:rPr/>
        <w:t>陶瓷公司由强变衰形成了强烈的反差对比。</w:t>
      </w:r>
    </w:p>
    <w:p>
      <w:pPr>
        <w:pStyle w:val="BodyText"/>
        <w:spacing w:line="230" w:lineRule="exact" w:before="0"/>
        <w:ind w:left="479"/>
        <w:rPr>
          <w:rFonts w:ascii="Times New Roman" w:eastAsia="Times New Roman"/>
        </w:rPr>
      </w:pPr>
      <w:r>
        <w:rPr/>
        <w:t>问题</w:t>
      </w:r>
      <w:r>
        <w:rPr>
          <w:rFonts w:ascii="Times New Roman" w:eastAsia="Times New Roman"/>
        </w:rPr>
        <w:t>:</w:t>
      </w:r>
    </w:p>
    <w:p>
      <w:pPr>
        <w:pStyle w:val="ListParagraph"/>
        <w:numPr>
          <w:ilvl w:val="0"/>
          <w:numId w:val="19"/>
        </w:numPr>
        <w:tabs>
          <w:tab w:pos="936" w:val="left" w:leader="none"/>
        </w:tabs>
        <w:spacing w:line="244" w:lineRule="auto" w:before="2" w:after="0"/>
        <w:ind w:left="119" w:right="199" w:firstLine="360"/>
        <w:jc w:val="left"/>
        <w:rPr>
          <w:sz w:val="18"/>
        </w:rPr>
      </w:pPr>
      <w:r>
        <w:rPr>
          <w:spacing w:val="-2"/>
          <w:sz w:val="18"/>
        </w:rPr>
        <w:t>决策包括哪些基本活动过程？其中的关键步骤是</w:t>
      </w:r>
      <w:r>
        <w:rPr>
          <w:sz w:val="18"/>
        </w:rPr>
        <w:t>什么</w:t>
      </w:r>
      <w:r>
        <w:rPr>
          <w:rFonts w:ascii="Times New Roman" w:eastAsia="Times New Roman"/>
          <w:sz w:val="18"/>
        </w:rPr>
        <w:t>?</w:t>
      </w:r>
      <w:r>
        <w:rPr>
          <w:sz w:val="18"/>
        </w:rPr>
        <w:t>（</w:t>
      </w:r>
      <w:r>
        <w:rPr>
          <w:rFonts w:ascii="Times New Roman" w:eastAsia="Times New Roman"/>
          <w:sz w:val="18"/>
        </w:rPr>
        <w:t>8 </w:t>
      </w:r>
      <w:r>
        <w:rPr>
          <w:sz w:val="18"/>
        </w:rPr>
        <w:t>分）</w:t>
      </w:r>
    </w:p>
    <w:p>
      <w:pPr>
        <w:pStyle w:val="ListParagraph"/>
        <w:numPr>
          <w:ilvl w:val="0"/>
          <w:numId w:val="19"/>
        </w:numPr>
        <w:tabs>
          <w:tab w:pos="932" w:val="left" w:leader="none"/>
        </w:tabs>
        <w:spacing w:line="242" w:lineRule="auto" w:before="0" w:after="0"/>
        <w:ind w:left="119" w:right="198" w:firstLine="360"/>
        <w:jc w:val="left"/>
        <w:rPr>
          <w:sz w:val="18"/>
        </w:rPr>
      </w:pPr>
      <w:r>
        <w:rPr>
          <w:sz w:val="18"/>
        </w:rPr>
        <w:t>案例中两家企业形成鲜明对比的原因是什么</w:t>
      </w:r>
      <w:r>
        <w:rPr>
          <w:rFonts w:ascii="Times New Roman" w:eastAsia="Times New Roman"/>
          <w:spacing w:val="-6"/>
          <w:sz w:val="18"/>
        </w:rPr>
        <w:t>?</w:t>
      </w:r>
      <w:r>
        <w:rPr>
          <w:spacing w:val="-6"/>
          <w:sz w:val="18"/>
        </w:rPr>
        <w:t>（</w:t>
      </w:r>
      <w:r>
        <w:rPr>
          <w:rFonts w:ascii="Times New Roman" w:eastAsia="Times New Roman"/>
          <w:spacing w:val="-6"/>
          <w:sz w:val="18"/>
        </w:rPr>
        <w:t>6 </w:t>
      </w:r>
      <w:r>
        <w:rPr>
          <w:sz w:val="18"/>
        </w:rPr>
        <w:t>分）</w:t>
      </w:r>
    </w:p>
    <w:p>
      <w:pPr>
        <w:pStyle w:val="ListParagraph"/>
        <w:numPr>
          <w:ilvl w:val="0"/>
          <w:numId w:val="19"/>
        </w:numPr>
        <w:tabs>
          <w:tab w:pos="932" w:val="left" w:leader="none"/>
        </w:tabs>
        <w:spacing w:line="230" w:lineRule="exact" w:before="0" w:after="0"/>
        <w:ind w:left="931" w:right="0" w:hanging="453"/>
        <w:jc w:val="left"/>
        <w:rPr>
          <w:sz w:val="18"/>
        </w:rPr>
      </w:pPr>
      <w:r>
        <w:rPr>
          <w:sz w:val="18"/>
        </w:rPr>
        <w:t>科学决策需要注意哪些问题</w:t>
      </w:r>
      <w:r>
        <w:rPr>
          <w:rFonts w:ascii="Times New Roman" w:eastAsia="Times New Roman"/>
          <w:sz w:val="18"/>
        </w:rPr>
        <w:t>?</w:t>
      </w:r>
      <w:r>
        <w:rPr>
          <w:sz w:val="18"/>
        </w:rPr>
        <w:t>（</w:t>
      </w:r>
      <w:r>
        <w:rPr>
          <w:rFonts w:ascii="Times New Roman" w:eastAsia="Times New Roman"/>
          <w:sz w:val="18"/>
        </w:rPr>
        <w:t>6 </w:t>
      </w:r>
      <w:r>
        <w:rPr>
          <w:sz w:val="18"/>
        </w:rPr>
        <w:t>分）</w:t>
      </w:r>
    </w:p>
    <w:p>
      <w:pPr>
        <w:spacing w:after="0" w:line="230" w:lineRule="exact"/>
        <w:jc w:val="left"/>
        <w:rPr>
          <w:sz w:val="18"/>
        </w:rPr>
        <w:sectPr>
          <w:pgSz w:w="5960" w:h="10440"/>
          <w:pgMar w:header="0" w:footer="440" w:top="620" w:bottom="640" w:left="560" w:right="480"/>
        </w:sectPr>
      </w:pPr>
    </w:p>
    <w:p>
      <w:pPr>
        <w:pStyle w:val="Heading1"/>
      </w:pPr>
      <w:r>
        <w:rPr/>
        <w:t>《管理学基础》习题三答案</w:t>
      </w:r>
    </w:p>
    <w:p>
      <w:pPr>
        <w:pStyle w:val="Heading2"/>
        <w:spacing w:line="242" w:lineRule="auto" w:before="191"/>
        <w:ind w:right="200"/>
        <w:jc w:val="both"/>
        <w:rPr>
          <w:rFonts w:ascii="Times New Roman" w:eastAsia="Times New Roman"/>
        </w:rPr>
      </w:pPr>
      <w:r>
        <w:rPr/>
        <w:t>一、单项选择</w:t>
      </w:r>
      <w:r>
        <w:rPr>
          <w:rFonts w:ascii="Times New Roman" w:eastAsia="Times New Roman"/>
        </w:rPr>
        <w:t>(</w:t>
      </w:r>
      <w:r>
        <w:rPr/>
        <w:t>下列选项中只有一个答案是最准确的， 请将其序号填入括号中。每小题 </w:t>
      </w:r>
      <w:r>
        <w:rPr>
          <w:rFonts w:ascii="Times New Roman" w:eastAsia="Times New Roman"/>
        </w:rPr>
        <w:t>2 </w:t>
      </w:r>
      <w:r>
        <w:rPr/>
        <w:t>分，共 </w:t>
      </w:r>
      <w:r>
        <w:rPr>
          <w:rFonts w:ascii="Times New Roman" w:eastAsia="Times New Roman"/>
        </w:rPr>
        <w:t>20 </w:t>
      </w:r>
      <w:r>
        <w:rPr/>
        <w:t>分</w:t>
      </w:r>
      <w:r>
        <w:rPr>
          <w:rFonts w:ascii="Times New Roman" w:eastAsia="Times New Roman"/>
        </w:rPr>
        <w:t>)</w:t>
      </w:r>
    </w:p>
    <w:p>
      <w:pPr>
        <w:pStyle w:val="BodyText"/>
        <w:tabs>
          <w:tab w:pos="1411" w:val="left" w:leader="none"/>
          <w:tab w:pos="2342" w:val="left" w:leader="none"/>
          <w:tab w:pos="3274" w:val="left" w:leader="none"/>
          <w:tab w:pos="4023" w:val="left" w:leader="none"/>
        </w:tabs>
        <w:spacing w:line="207" w:lineRule="exact"/>
        <w:ind w:left="479"/>
        <w:rPr>
          <w:rFonts w:ascii="Times New Roman"/>
        </w:rPr>
      </w:pPr>
      <w:r>
        <w:rPr>
          <w:rFonts w:ascii="Times New Roman"/>
        </w:rPr>
        <w:t>1. B</w:t>
        <w:tab/>
        <w:t>2. C</w:t>
        <w:tab/>
        <w:t>3. B</w:t>
        <w:tab/>
        <w:t>4.</w:t>
      </w:r>
      <w:r>
        <w:rPr>
          <w:rFonts w:ascii="Times New Roman"/>
          <w:spacing w:val="-1"/>
        </w:rPr>
        <w:t> </w:t>
      </w:r>
      <w:r>
        <w:rPr>
          <w:rFonts w:ascii="Times New Roman"/>
        </w:rPr>
        <w:t>C</w:t>
        <w:tab/>
        <w:t>5. C</w:t>
      </w:r>
    </w:p>
    <w:p>
      <w:pPr>
        <w:pStyle w:val="BodyText"/>
        <w:tabs>
          <w:tab w:pos="1411" w:val="left" w:leader="none"/>
          <w:tab w:pos="2340" w:val="left" w:leader="none"/>
          <w:tab w:pos="3283" w:val="left" w:leader="none"/>
          <w:tab w:pos="4021" w:val="left" w:leader="none"/>
        </w:tabs>
        <w:spacing w:line="206" w:lineRule="exact" w:before="0"/>
        <w:ind w:left="479"/>
        <w:rPr>
          <w:rFonts w:ascii="Times New Roman"/>
        </w:rPr>
      </w:pPr>
      <w:r>
        <w:rPr>
          <w:rFonts w:ascii="Times New Roman"/>
        </w:rPr>
        <w:t>6. C</w:t>
        <w:tab/>
        <w:t>7. C</w:t>
        <w:tab/>
        <w:t>8. D</w:t>
        <w:tab/>
        <w:t>9.</w:t>
      </w:r>
      <w:r>
        <w:rPr>
          <w:rFonts w:ascii="Times New Roman"/>
          <w:spacing w:val="-10"/>
        </w:rPr>
        <w:t> </w:t>
      </w:r>
      <w:r>
        <w:rPr>
          <w:rFonts w:ascii="Times New Roman"/>
        </w:rPr>
        <w:t>A</w:t>
        <w:tab/>
        <w:t>10.B</w:t>
      </w:r>
    </w:p>
    <w:p>
      <w:pPr>
        <w:pStyle w:val="Heading2"/>
        <w:spacing w:line="244" w:lineRule="auto" w:before="0"/>
        <w:ind w:right="198"/>
        <w:jc w:val="both"/>
      </w:pPr>
      <w:r>
        <w:rPr>
          <w:spacing w:val="-8"/>
        </w:rPr>
        <w:t>二、多项选择</w:t>
      </w:r>
      <w:r>
        <w:rPr/>
        <w:t>（</w:t>
      </w:r>
      <w:r>
        <w:rPr>
          <w:spacing w:val="-7"/>
        </w:rPr>
        <w:t>下列选项中有 </w:t>
      </w:r>
      <w:r>
        <w:rPr>
          <w:rFonts w:ascii="Times New Roman" w:hAnsi="Times New Roman" w:eastAsia="Times New Roman"/>
        </w:rPr>
        <w:t>2</w:t>
      </w:r>
      <w:r>
        <w:rPr/>
        <w:t>—</w:t>
      </w:r>
      <w:r>
        <w:rPr>
          <w:rFonts w:ascii="Times New Roman" w:hAnsi="Times New Roman" w:eastAsia="Times New Roman"/>
        </w:rPr>
        <w:t>4 </w:t>
      </w:r>
      <w:r>
        <w:rPr>
          <w:spacing w:val="-5"/>
        </w:rPr>
        <w:t>个是准确的，请将</w:t>
      </w:r>
      <w:r>
        <w:rPr/>
        <w:t>这些选项的序号填入括号中，多选或少选均不得分。每小</w:t>
      </w:r>
      <w:r>
        <w:rPr>
          <w:spacing w:val="-24"/>
        </w:rPr>
        <w:t>题 </w:t>
      </w:r>
      <w:r>
        <w:rPr>
          <w:rFonts w:ascii="Times New Roman" w:hAnsi="Times New Roman" w:eastAsia="Times New Roman"/>
        </w:rPr>
        <w:t>2 </w:t>
      </w:r>
      <w:r>
        <w:rPr>
          <w:spacing w:val="-11"/>
        </w:rPr>
        <w:t>分，共 </w:t>
      </w:r>
      <w:r>
        <w:rPr>
          <w:rFonts w:ascii="Times New Roman" w:hAnsi="Times New Roman" w:eastAsia="Times New Roman"/>
        </w:rPr>
        <w:t>10 </w:t>
      </w:r>
      <w:r>
        <w:rPr/>
        <w:t>分）</w:t>
      </w:r>
    </w:p>
    <w:p>
      <w:pPr>
        <w:pStyle w:val="BodyText"/>
        <w:spacing w:line="202" w:lineRule="exact" w:before="0"/>
        <w:ind w:left="479"/>
        <w:jc w:val="both"/>
        <w:rPr>
          <w:rFonts w:ascii="Times New Roman"/>
        </w:rPr>
      </w:pPr>
      <w:r>
        <w:rPr>
          <w:rFonts w:ascii="Times New Roman"/>
        </w:rPr>
        <w:t>11. ABC 12. ABC 13. ABD 14. AC 15. ACD</w:t>
      </w:r>
    </w:p>
    <w:p>
      <w:pPr>
        <w:pStyle w:val="Heading2"/>
        <w:spacing w:line="230" w:lineRule="exact" w:before="0"/>
        <w:ind w:left="479" w:firstLine="0"/>
      </w:pPr>
      <w:r>
        <w:rPr/>
        <w:t>三、判断正误</w:t>
      </w:r>
      <w:r>
        <w:rPr>
          <w:rFonts w:ascii="Times New Roman" w:hAnsi="Times New Roman" w:eastAsia="Times New Roman"/>
        </w:rPr>
        <w:t>(</w:t>
      </w:r>
      <w:r>
        <w:rPr/>
        <w:t>下列各题有对有错，对的打√，错的打</w:t>
      </w:r>
    </w:p>
    <w:p>
      <w:pPr>
        <w:spacing w:before="2"/>
        <w:ind w:left="119" w:right="0" w:firstLine="0"/>
        <w:jc w:val="left"/>
        <w:rPr>
          <w:rFonts w:ascii="Times New Roman" w:hAnsi="Times New Roman" w:eastAsia="Times New Roman"/>
          <w:b/>
          <w:sz w:val="18"/>
        </w:rPr>
      </w:pPr>
      <w:r>
        <w:rPr>
          <w:b/>
          <w:sz w:val="18"/>
        </w:rPr>
        <w:t>×。每小题 </w:t>
      </w:r>
      <w:r>
        <w:rPr>
          <w:rFonts w:ascii="Times New Roman" w:hAnsi="Times New Roman" w:eastAsia="Times New Roman"/>
          <w:b/>
          <w:sz w:val="18"/>
        </w:rPr>
        <w:t>2 </w:t>
      </w:r>
      <w:r>
        <w:rPr>
          <w:b/>
          <w:sz w:val="18"/>
        </w:rPr>
        <w:t>分，共 </w:t>
      </w:r>
      <w:r>
        <w:rPr>
          <w:rFonts w:ascii="Times New Roman" w:hAnsi="Times New Roman" w:eastAsia="Times New Roman"/>
          <w:b/>
          <w:sz w:val="18"/>
        </w:rPr>
        <w:t>10 </w:t>
      </w:r>
      <w:r>
        <w:rPr>
          <w:b/>
          <w:sz w:val="18"/>
        </w:rPr>
        <w:t>分</w:t>
      </w:r>
      <w:r>
        <w:rPr>
          <w:rFonts w:ascii="Times New Roman" w:hAnsi="Times New Roman" w:eastAsia="Times New Roman"/>
          <w:b/>
          <w:sz w:val="18"/>
        </w:rPr>
        <w:t>)</w:t>
      </w:r>
    </w:p>
    <w:p>
      <w:pPr>
        <w:pStyle w:val="BodyText"/>
        <w:tabs>
          <w:tab w:pos="1336" w:val="left" w:leader="none"/>
          <w:tab w:pos="2282" w:val="left" w:leader="none"/>
          <w:tab w:pos="3228" w:val="left" w:leader="none"/>
          <w:tab w:pos="4083" w:val="left" w:leader="none"/>
        </w:tabs>
        <w:spacing w:before="4"/>
        <w:ind w:left="479"/>
      </w:pPr>
      <w:r>
        <w:rPr>
          <w:rFonts w:ascii="Times New Roman" w:hAnsi="Times New Roman"/>
        </w:rPr>
        <w:t>16.</w:t>
      </w:r>
      <w:r>
        <w:rPr/>
        <w:t>×</w:t>
        <w:tab/>
      </w:r>
      <w:r>
        <w:rPr>
          <w:rFonts w:ascii="Times New Roman" w:hAnsi="Times New Roman"/>
        </w:rPr>
        <w:t>17. </w:t>
      </w:r>
      <w:r>
        <w:rPr>
          <w:rFonts w:ascii="Times New Roman" w:hAnsi="Times New Roman"/>
          <w:spacing w:val="1"/>
        </w:rPr>
        <w:t> </w:t>
      </w:r>
      <w:r>
        <w:rPr/>
        <w:t>×</w:t>
        <w:tab/>
      </w:r>
      <w:r>
        <w:rPr>
          <w:rFonts w:ascii="Times New Roman" w:hAnsi="Times New Roman"/>
        </w:rPr>
        <w:t>18.</w:t>
      </w:r>
      <w:r>
        <w:rPr/>
        <w:t>√</w:t>
        <w:tab/>
      </w:r>
      <w:r>
        <w:rPr>
          <w:rFonts w:ascii="Times New Roman" w:hAnsi="Times New Roman"/>
        </w:rPr>
        <w:t>19.  </w:t>
      </w:r>
      <w:r>
        <w:rPr/>
        <w:t>×</w:t>
        <w:tab/>
      </w:r>
      <w:r>
        <w:rPr>
          <w:rFonts w:ascii="Times New Roman" w:hAnsi="Times New Roman"/>
        </w:rPr>
        <w:t>20.</w:t>
      </w:r>
      <w:r>
        <w:rPr/>
        <w:t>√</w:t>
      </w:r>
    </w:p>
    <w:p>
      <w:pPr>
        <w:pStyle w:val="Heading2"/>
        <w:spacing w:line="242" w:lineRule="auto"/>
        <w:ind w:right="202"/>
        <w:jc w:val="both"/>
      </w:pPr>
      <w:r>
        <w:rPr/>
        <w:t>四、配伍题（请将下列代表名词解释的英文字母填在与其相对应的名词后的括号中。每题 </w:t>
      </w:r>
      <w:r>
        <w:rPr>
          <w:rFonts w:ascii="Times New Roman" w:eastAsia="Times New Roman"/>
        </w:rPr>
        <w:t>2 </w:t>
      </w:r>
      <w:r>
        <w:rPr/>
        <w:t>分，共 </w:t>
      </w:r>
      <w:r>
        <w:rPr>
          <w:rFonts w:ascii="Times New Roman" w:eastAsia="Times New Roman"/>
        </w:rPr>
        <w:t>10 </w:t>
      </w:r>
      <w:r>
        <w:rPr/>
        <w:t>分）</w:t>
      </w:r>
    </w:p>
    <w:p>
      <w:pPr>
        <w:pStyle w:val="BodyText"/>
        <w:tabs>
          <w:tab w:pos="1408" w:val="left" w:leader="none"/>
          <w:tab w:pos="2326" w:val="left" w:leader="none"/>
          <w:tab w:pos="3246" w:val="left" w:leader="none"/>
          <w:tab w:pos="4128" w:val="left" w:leader="none"/>
        </w:tabs>
        <w:spacing w:line="207" w:lineRule="exact" w:before="0"/>
        <w:ind w:left="479"/>
        <w:rPr>
          <w:rFonts w:ascii="Times New Roman"/>
        </w:rPr>
      </w:pPr>
      <w:r>
        <w:rPr>
          <w:rFonts w:ascii="Times New Roman"/>
        </w:rPr>
        <w:t>21. C</w:t>
        <w:tab/>
        <w:t>22.</w:t>
      </w:r>
      <w:r>
        <w:rPr>
          <w:rFonts w:ascii="Times New Roman"/>
          <w:spacing w:val="-9"/>
        </w:rPr>
        <w:t> </w:t>
      </w:r>
      <w:r>
        <w:rPr>
          <w:rFonts w:ascii="Times New Roman"/>
        </w:rPr>
        <w:t>A</w:t>
        <w:tab/>
        <w:t>23.</w:t>
      </w:r>
      <w:r>
        <w:rPr>
          <w:rFonts w:ascii="Times New Roman"/>
          <w:spacing w:val="-2"/>
        </w:rPr>
        <w:t> </w:t>
      </w:r>
      <w:r>
        <w:rPr>
          <w:rFonts w:ascii="Times New Roman"/>
        </w:rPr>
        <w:t>E</w:t>
        <w:tab/>
        <w:t>24.B</w:t>
        <w:tab/>
        <w:t>25.</w:t>
      </w:r>
      <w:r>
        <w:rPr>
          <w:rFonts w:ascii="Times New Roman"/>
          <w:spacing w:val="-1"/>
        </w:rPr>
        <w:t> </w:t>
      </w:r>
      <w:r>
        <w:rPr>
          <w:rFonts w:ascii="Times New Roman"/>
        </w:rPr>
        <w:t>D</w:t>
      </w:r>
    </w:p>
    <w:p>
      <w:pPr>
        <w:pStyle w:val="Heading2"/>
        <w:ind w:left="479" w:firstLine="0"/>
        <w:jc w:val="both"/>
      </w:pPr>
      <w:r>
        <w:rPr/>
        <w:t>五、简答题（每小题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0"/>
        </w:numPr>
        <w:tabs>
          <w:tab w:pos="797" w:val="left" w:leader="none"/>
        </w:tabs>
        <w:spacing w:line="240" w:lineRule="auto" w:before="3" w:after="0"/>
        <w:ind w:left="796" w:right="0" w:hanging="318"/>
        <w:jc w:val="both"/>
        <w:rPr>
          <w:rFonts w:ascii="Times New Roman" w:eastAsia="Times New Roman"/>
          <w:sz w:val="18"/>
        </w:rPr>
      </w:pPr>
      <w:r>
        <w:rPr>
          <w:sz w:val="18"/>
        </w:rPr>
        <w:t>如何理解管理的内涵</w:t>
      </w:r>
      <w:r>
        <w:rPr>
          <w:rFonts w:ascii="Times New Roman" w:eastAsia="Times New Roman"/>
          <w:sz w:val="18"/>
        </w:rPr>
        <w:t>?</w:t>
      </w:r>
    </w:p>
    <w:p>
      <w:pPr>
        <w:pStyle w:val="BodyText"/>
        <w:spacing w:line="242" w:lineRule="auto"/>
        <w:ind w:right="199" w:firstLine="360"/>
        <w:jc w:val="both"/>
      </w:pPr>
      <w:r>
        <w:rPr>
          <w:spacing w:val="-7"/>
        </w:rPr>
        <w:t>管理是管理者为有效地达到组织目标，对组织资源和组</w:t>
      </w:r>
      <w:r>
        <w:rPr>
          <w:spacing w:val="-10"/>
        </w:rPr>
        <w:t>织活动有意识、有组织、不断地进行的协调活动。它包含以</w:t>
      </w:r>
      <w:r>
        <w:rPr/>
        <w:t>下几层意思：</w:t>
      </w:r>
    </w:p>
    <w:p>
      <w:pPr>
        <w:pStyle w:val="ListParagraph"/>
        <w:numPr>
          <w:ilvl w:val="0"/>
          <w:numId w:val="21"/>
        </w:numPr>
        <w:tabs>
          <w:tab w:pos="932" w:val="left" w:leader="none"/>
        </w:tabs>
        <w:spacing w:line="240" w:lineRule="auto" w:before="2" w:after="0"/>
        <w:ind w:left="931" w:right="0" w:hanging="453"/>
        <w:jc w:val="left"/>
        <w:rPr>
          <w:sz w:val="18"/>
        </w:rPr>
      </w:pPr>
      <w:r>
        <w:rPr>
          <w:sz w:val="18"/>
        </w:rPr>
        <w:t>管理是一种有意识、有组织的群体活动；</w:t>
      </w:r>
    </w:p>
    <w:p>
      <w:pPr>
        <w:pStyle w:val="ListParagraph"/>
        <w:numPr>
          <w:ilvl w:val="0"/>
          <w:numId w:val="21"/>
        </w:numPr>
        <w:tabs>
          <w:tab w:pos="932" w:val="left" w:leader="none"/>
        </w:tabs>
        <w:spacing w:line="244" w:lineRule="auto" w:before="2" w:after="0"/>
        <w:ind w:left="119" w:right="199" w:firstLine="360"/>
        <w:jc w:val="left"/>
        <w:rPr>
          <w:sz w:val="18"/>
        </w:rPr>
      </w:pPr>
      <w:r>
        <w:rPr>
          <w:spacing w:val="-1"/>
          <w:sz w:val="18"/>
        </w:rPr>
        <w:t>管理是一个动态的协调过程，主要协调人与人之</w:t>
      </w:r>
      <w:r>
        <w:rPr>
          <w:sz w:val="18"/>
        </w:rPr>
        <w:t>间的活动和利益关系，它贯穿于整个管理过程的始终；</w:t>
      </w:r>
    </w:p>
    <w:p>
      <w:pPr>
        <w:pStyle w:val="ListParagraph"/>
        <w:numPr>
          <w:ilvl w:val="0"/>
          <w:numId w:val="21"/>
        </w:numPr>
        <w:tabs>
          <w:tab w:pos="932" w:val="left" w:leader="none"/>
        </w:tabs>
        <w:spacing w:line="242" w:lineRule="auto" w:before="0" w:after="0"/>
        <w:ind w:left="119" w:right="199" w:firstLine="360"/>
        <w:jc w:val="left"/>
        <w:rPr>
          <w:sz w:val="18"/>
        </w:rPr>
      </w:pPr>
      <w:r>
        <w:rPr>
          <w:spacing w:val="-1"/>
          <w:sz w:val="18"/>
        </w:rPr>
        <w:t>管理的目的在于有效地达到组织目标，在于提高</w:t>
      </w:r>
      <w:r>
        <w:rPr>
          <w:sz w:val="18"/>
        </w:rPr>
        <w:t>组织活动的成效；</w:t>
      </w:r>
    </w:p>
    <w:p>
      <w:pPr>
        <w:pStyle w:val="ListParagraph"/>
        <w:numPr>
          <w:ilvl w:val="0"/>
          <w:numId w:val="21"/>
        </w:numPr>
        <w:tabs>
          <w:tab w:pos="932" w:val="left" w:leader="none"/>
        </w:tabs>
        <w:spacing w:line="240" w:lineRule="auto" w:before="0" w:after="0"/>
        <w:ind w:left="931" w:right="0" w:hanging="453"/>
        <w:jc w:val="left"/>
        <w:rPr>
          <w:sz w:val="18"/>
        </w:rPr>
      </w:pPr>
      <w:r>
        <w:rPr>
          <w:sz w:val="18"/>
        </w:rPr>
        <w:t>管理的对象是组织资源和组织活动。</w:t>
      </w:r>
    </w:p>
    <w:p>
      <w:pPr>
        <w:pStyle w:val="ListParagraph"/>
        <w:numPr>
          <w:ilvl w:val="0"/>
          <w:numId w:val="20"/>
        </w:numPr>
        <w:tabs>
          <w:tab w:pos="797" w:val="left" w:leader="none"/>
        </w:tabs>
        <w:spacing w:line="240" w:lineRule="auto" w:before="3" w:after="0"/>
        <w:ind w:left="796" w:right="0" w:hanging="318"/>
        <w:jc w:val="left"/>
        <w:rPr>
          <w:rFonts w:ascii="Times New Roman" w:eastAsia="Times New Roman"/>
          <w:sz w:val="18"/>
        </w:rPr>
      </w:pPr>
      <w:r>
        <w:rPr>
          <w:sz w:val="18"/>
        </w:rPr>
        <w:t>什么是战略</w:t>
      </w:r>
      <w:r>
        <w:rPr>
          <w:rFonts w:ascii="Times New Roman" w:eastAsia="Times New Roman"/>
          <w:sz w:val="18"/>
        </w:rPr>
        <w:t>?</w:t>
      </w:r>
      <w:r>
        <w:rPr>
          <w:sz w:val="18"/>
        </w:rPr>
        <w:t>战略的构成要素有哪些</w:t>
      </w:r>
      <w:r>
        <w:rPr>
          <w:rFonts w:ascii="Times New Roman" w:eastAsia="Times New Roman"/>
          <w:sz w:val="18"/>
        </w:rPr>
        <w:t>?</w:t>
      </w:r>
    </w:p>
    <w:p>
      <w:pPr>
        <w:pStyle w:val="BodyText"/>
        <w:spacing w:line="242" w:lineRule="auto"/>
        <w:ind w:right="199" w:firstLine="360"/>
        <w:jc w:val="both"/>
      </w:pPr>
      <w:r>
        <w:rPr>
          <w:spacing w:val="-6"/>
        </w:rPr>
        <w:t>战略就是指组织为了实现长期生存和发展，在综合分析</w:t>
      </w:r>
      <w:r>
        <w:rPr/>
        <w:t>组织内部条件和外部环境的基础上作出的一系列带有全局性和长远性的谋划。</w:t>
      </w:r>
    </w:p>
    <w:p>
      <w:pPr>
        <w:pStyle w:val="BodyText"/>
        <w:spacing w:line="242" w:lineRule="auto"/>
        <w:ind w:right="112" w:firstLine="360"/>
      </w:pPr>
      <w:r>
        <w:rPr/>
        <w:t>一项有效的组织战略应包括五个基本要素：战略远景、目标与目的、资源、业务和组织。</w:t>
      </w:r>
    </w:p>
    <w:p>
      <w:pPr>
        <w:pStyle w:val="BodyText"/>
        <w:spacing w:line="244" w:lineRule="auto" w:before="0"/>
        <w:ind w:right="199" w:firstLine="360"/>
        <w:jc w:val="both"/>
      </w:pPr>
      <w:r>
        <w:rPr>
          <w:spacing w:val="-11"/>
        </w:rPr>
        <w:t>战略远景。战略远景是指组织在社会进步和经济发展中</w:t>
      </w:r>
      <w:r>
        <w:rPr>
          <w:spacing w:val="-10"/>
        </w:rPr>
        <w:t>应担当的角色和责任。它包括经营理念和企业宗旨两方面的</w:t>
      </w:r>
      <w:r>
        <w:rPr/>
        <w:t>内容。</w:t>
      </w:r>
    </w:p>
    <w:p>
      <w:pPr>
        <w:pStyle w:val="BodyText"/>
        <w:spacing w:line="226" w:lineRule="exact" w:before="0"/>
        <w:ind w:left="479"/>
      </w:pPr>
      <w:r>
        <w:rPr/>
        <w:t>目标与目的。目标是指具体的中期和短期的可量化的目</w:t>
      </w:r>
    </w:p>
    <w:p>
      <w:pPr>
        <w:spacing w:after="0" w:line="226" w:lineRule="exact"/>
        <w:sectPr>
          <w:pgSz w:w="5960" w:h="10440"/>
          <w:pgMar w:header="0" w:footer="440" w:top="940" w:bottom="640" w:left="560" w:right="480"/>
        </w:sectPr>
      </w:pPr>
    </w:p>
    <w:p>
      <w:pPr>
        <w:pStyle w:val="BodyText"/>
        <w:spacing w:before="46"/>
      </w:pPr>
      <w:r>
        <w:rPr/>
        <w:t>标。目的是指在相应期限内的定性期望。</w:t>
      </w:r>
    </w:p>
    <w:p>
      <w:pPr>
        <w:pStyle w:val="BodyText"/>
        <w:spacing w:line="242" w:lineRule="auto" w:before="5"/>
        <w:ind w:right="193" w:firstLine="360"/>
        <w:jc w:val="both"/>
      </w:pPr>
      <w:r>
        <w:rPr>
          <w:spacing w:val="-10"/>
        </w:rPr>
        <w:t>资源。资源包括有形资源和无形资源，有形资源主要包括现金、房地产、机器设备和原材料库存等</w:t>
      </w:r>
      <w:r>
        <w:rPr>
          <w:rFonts w:ascii="Times New Roman" w:eastAsia="Times New Roman"/>
        </w:rPr>
        <w:t>;</w:t>
      </w:r>
      <w:r>
        <w:rPr>
          <w:spacing w:val="-3"/>
        </w:rPr>
        <w:t>无形资源主要</w:t>
      </w:r>
      <w:r>
        <w:rPr/>
        <w:t>包括品牌、技术专长、组织文化以及各种组织能力等。</w:t>
      </w:r>
    </w:p>
    <w:p>
      <w:pPr>
        <w:pStyle w:val="BodyText"/>
        <w:spacing w:line="230" w:lineRule="exact" w:before="0"/>
        <w:ind w:left="479"/>
      </w:pPr>
      <w:r>
        <w:rPr/>
        <w:t>业务。它指的是组织参与竞争的产业领域。</w:t>
      </w:r>
    </w:p>
    <w:p>
      <w:pPr>
        <w:pStyle w:val="BodyText"/>
        <w:spacing w:line="242" w:lineRule="auto" w:before="5"/>
        <w:ind w:right="199" w:firstLine="360"/>
      </w:pPr>
      <w:r>
        <w:rPr>
          <w:spacing w:val="-10"/>
        </w:rPr>
        <w:t>组织。它指的是组织结构与管理体制等要素，共同形成</w:t>
      </w:r>
      <w:r>
        <w:rPr/>
        <w:t>组织的行政关系，保证战略方案的有效实施。</w:t>
      </w:r>
    </w:p>
    <w:p>
      <w:pPr>
        <w:pStyle w:val="ListParagraph"/>
        <w:numPr>
          <w:ilvl w:val="0"/>
          <w:numId w:val="20"/>
        </w:numPr>
        <w:tabs>
          <w:tab w:pos="799" w:val="left" w:leader="none"/>
        </w:tabs>
        <w:spacing w:line="230" w:lineRule="exact" w:before="0" w:after="0"/>
        <w:ind w:left="798" w:right="0" w:hanging="320"/>
        <w:jc w:val="left"/>
        <w:rPr>
          <w:sz w:val="18"/>
        </w:rPr>
      </w:pPr>
      <w:r>
        <w:rPr>
          <w:sz w:val="18"/>
        </w:rPr>
        <w:t>什么是目标管理</w:t>
      </w:r>
      <w:r>
        <w:rPr>
          <w:rFonts w:ascii="Times New Roman" w:eastAsia="Times New Roman"/>
          <w:sz w:val="18"/>
        </w:rPr>
        <w:t>?</w:t>
      </w:r>
      <w:r>
        <w:rPr>
          <w:sz w:val="18"/>
        </w:rPr>
        <w:t>目标管理的实施过程分为几个阶</w:t>
      </w:r>
    </w:p>
    <w:p>
      <w:pPr>
        <w:pStyle w:val="BodyText"/>
        <w:rPr>
          <w:rFonts w:ascii="Times New Roman" w:eastAsia="Times New Roman"/>
        </w:rPr>
      </w:pPr>
      <w:r>
        <w:rPr/>
        <w:t>段</w:t>
      </w:r>
      <w:r>
        <w:rPr>
          <w:rFonts w:ascii="Times New Roman" w:eastAsia="Times New Roman"/>
        </w:rPr>
        <w:t>?</w:t>
      </w:r>
    </w:p>
    <w:p>
      <w:pPr>
        <w:pStyle w:val="BodyText"/>
        <w:spacing w:before="4"/>
        <w:ind w:left="479"/>
      </w:pPr>
      <w:r>
        <w:rPr/>
        <w:t>目标管理是一个全面的管理系统。它用系统的方法，使</w:t>
      </w:r>
    </w:p>
    <w:p>
      <w:pPr>
        <w:pStyle w:val="BodyText"/>
        <w:spacing w:line="242" w:lineRule="auto" w:before="3"/>
        <w:ind w:right="199"/>
      </w:pPr>
      <w:r>
        <w:rPr>
          <w:spacing w:val="-8"/>
        </w:rPr>
        <w:t>许多关键管理活动结合起来，高效率地实现个人目标和组织</w:t>
      </w:r>
      <w:r>
        <w:rPr/>
        <w:t>目标。</w:t>
      </w:r>
    </w:p>
    <w:p>
      <w:pPr>
        <w:pStyle w:val="BodyText"/>
        <w:spacing w:line="242" w:lineRule="auto"/>
        <w:ind w:right="120" w:firstLine="360"/>
      </w:pPr>
      <w:r>
        <w:rPr/>
        <w:t>目标管理的实施一般分为目标建立、目标分解、目标控制、目标评定与考核四个阶段。</w:t>
      </w:r>
    </w:p>
    <w:p>
      <w:pPr>
        <w:pStyle w:val="ListParagraph"/>
        <w:numPr>
          <w:ilvl w:val="0"/>
          <w:numId w:val="22"/>
        </w:numPr>
        <w:tabs>
          <w:tab w:pos="932" w:val="left" w:leader="none"/>
        </w:tabs>
        <w:spacing w:line="242" w:lineRule="auto" w:before="0" w:after="0"/>
        <w:ind w:left="119" w:right="199" w:firstLine="360"/>
        <w:jc w:val="left"/>
        <w:rPr>
          <w:sz w:val="18"/>
        </w:rPr>
      </w:pPr>
      <w:r>
        <w:rPr>
          <w:spacing w:val="-1"/>
          <w:sz w:val="18"/>
        </w:rPr>
        <w:t>目标建立。组织目标应该首先明确组织的使命和</w:t>
      </w:r>
      <w:r>
        <w:rPr>
          <w:sz w:val="18"/>
        </w:rPr>
        <w:t>宗旨，并结合内外环境确定一定期限内的具体工作目标。</w:t>
      </w:r>
    </w:p>
    <w:p>
      <w:pPr>
        <w:pStyle w:val="ListParagraph"/>
        <w:numPr>
          <w:ilvl w:val="0"/>
          <w:numId w:val="22"/>
        </w:numPr>
        <w:tabs>
          <w:tab w:pos="932" w:val="left" w:leader="none"/>
        </w:tabs>
        <w:spacing w:line="242" w:lineRule="auto" w:before="2" w:after="0"/>
        <w:ind w:left="119" w:right="199" w:firstLine="360"/>
        <w:jc w:val="both"/>
        <w:rPr>
          <w:sz w:val="18"/>
        </w:rPr>
      </w:pPr>
      <w:r>
        <w:rPr>
          <w:spacing w:val="-1"/>
          <w:sz w:val="18"/>
        </w:rPr>
        <w:t>目标分解。把组织的总目标分解成各部门的分目</w:t>
      </w:r>
      <w:r>
        <w:rPr>
          <w:spacing w:val="-11"/>
          <w:sz w:val="18"/>
        </w:rPr>
        <w:t>标、个人目标，使组织内所有成员明确自己在完成这一目标</w:t>
      </w:r>
      <w:r>
        <w:rPr>
          <w:sz w:val="18"/>
        </w:rPr>
        <w:t>中应承担的责任。</w:t>
      </w:r>
    </w:p>
    <w:p>
      <w:pPr>
        <w:pStyle w:val="ListParagraph"/>
        <w:numPr>
          <w:ilvl w:val="0"/>
          <w:numId w:val="22"/>
        </w:numPr>
        <w:tabs>
          <w:tab w:pos="932" w:val="left" w:leader="none"/>
        </w:tabs>
        <w:spacing w:line="242" w:lineRule="auto" w:before="0" w:after="0"/>
        <w:ind w:left="119" w:right="199" w:firstLine="360"/>
        <w:jc w:val="both"/>
        <w:rPr>
          <w:sz w:val="18"/>
        </w:rPr>
      </w:pPr>
      <w:r>
        <w:rPr>
          <w:spacing w:val="-1"/>
          <w:sz w:val="18"/>
        </w:rPr>
        <w:t>目标控制。管理者必须进行目标控制，随时了解</w:t>
      </w:r>
      <w:r>
        <w:rPr>
          <w:spacing w:val="-9"/>
          <w:sz w:val="18"/>
        </w:rPr>
        <w:t>目标实施情况，及时发现问题并协助解决。必要时，也可以</w:t>
      </w:r>
      <w:r>
        <w:rPr>
          <w:sz w:val="18"/>
        </w:rPr>
        <w:t>对目标进行修正。</w:t>
      </w:r>
    </w:p>
    <w:p>
      <w:pPr>
        <w:pStyle w:val="ListParagraph"/>
        <w:numPr>
          <w:ilvl w:val="0"/>
          <w:numId w:val="22"/>
        </w:numPr>
        <w:tabs>
          <w:tab w:pos="932" w:val="left" w:leader="none"/>
        </w:tabs>
        <w:spacing w:line="242" w:lineRule="auto" w:before="2" w:after="0"/>
        <w:ind w:left="119" w:right="111" w:firstLine="360"/>
        <w:jc w:val="left"/>
        <w:rPr>
          <w:sz w:val="18"/>
        </w:rPr>
      </w:pPr>
      <w:r>
        <w:rPr>
          <w:sz w:val="18"/>
        </w:rPr>
        <w:t>目标评定。目标管理注重结果，对部门、个人的</w:t>
      </w:r>
      <w:r>
        <w:rPr>
          <w:spacing w:val="-1"/>
          <w:sz w:val="18"/>
        </w:rPr>
        <w:t>目标必须进行自我评定、群众评议、领导评审。通过评议， </w:t>
      </w:r>
      <w:r>
        <w:rPr>
          <w:sz w:val="18"/>
        </w:rPr>
        <w:t>肯定成绩，发现问题，完善下一个目标管理过程。</w:t>
      </w:r>
    </w:p>
    <w:p>
      <w:pPr>
        <w:pStyle w:val="Heading2"/>
        <w:ind w:left="479" w:firstLine="0"/>
      </w:pPr>
      <w:r>
        <w:rPr/>
        <w:t>六、案例分析（</w:t>
      </w:r>
      <w:r>
        <w:rPr>
          <w:rFonts w:ascii="Times New Roman" w:eastAsia="Times New Roman"/>
        </w:rPr>
        <w:t>20 </w:t>
      </w:r>
      <w:r>
        <w:rPr/>
        <w:t>分）</w:t>
      </w:r>
    </w:p>
    <w:p>
      <w:pPr>
        <w:pStyle w:val="ListParagraph"/>
        <w:numPr>
          <w:ilvl w:val="0"/>
          <w:numId w:val="20"/>
        </w:numPr>
        <w:tabs>
          <w:tab w:pos="797" w:val="left" w:leader="none"/>
        </w:tabs>
        <w:spacing w:line="240" w:lineRule="auto" w:before="2" w:after="0"/>
        <w:ind w:left="796" w:right="0" w:hanging="318"/>
        <w:jc w:val="left"/>
        <w:rPr>
          <w:b/>
          <w:sz w:val="18"/>
        </w:rPr>
      </w:pPr>
      <w:r>
        <w:rPr>
          <w:b/>
          <w:sz w:val="18"/>
        </w:rPr>
        <w:t>准确决策与盲目投资</w:t>
      </w:r>
    </w:p>
    <w:p>
      <w:pPr>
        <w:pStyle w:val="ListParagraph"/>
        <w:numPr>
          <w:ilvl w:val="0"/>
          <w:numId w:val="23"/>
        </w:numPr>
        <w:tabs>
          <w:tab w:pos="932" w:val="left" w:leader="none"/>
        </w:tabs>
        <w:spacing w:line="242" w:lineRule="auto" w:before="6" w:after="0"/>
        <w:ind w:left="119" w:right="199" w:firstLine="360"/>
        <w:jc w:val="left"/>
        <w:rPr>
          <w:sz w:val="18"/>
        </w:rPr>
      </w:pPr>
      <w:r>
        <w:rPr>
          <w:spacing w:val="-1"/>
          <w:sz w:val="18"/>
        </w:rPr>
        <w:t>决策包括哪些基本活动过程？其中的关键步骤是</w:t>
      </w:r>
      <w:r>
        <w:rPr>
          <w:sz w:val="18"/>
        </w:rPr>
        <w:t>什么</w:t>
      </w:r>
      <w:r>
        <w:rPr>
          <w:rFonts w:ascii="Times New Roman" w:eastAsia="Times New Roman"/>
          <w:sz w:val="18"/>
        </w:rPr>
        <w:t>? </w:t>
      </w:r>
      <w:r>
        <w:rPr>
          <w:sz w:val="18"/>
        </w:rPr>
        <w:t>（</w:t>
      </w:r>
      <w:r>
        <w:rPr>
          <w:rFonts w:ascii="Times New Roman" w:eastAsia="Times New Roman"/>
          <w:sz w:val="18"/>
        </w:rPr>
        <w:t>8</w:t>
      </w:r>
      <w:r>
        <w:rPr>
          <w:rFonts w:ascii="Times New Roman" w:eastAsia="Times New Roman"/>
          <w:spacing w:val="1"/>
          <w:sz w:val="18"/>
        </w:rPr>
        <w:t> </w:t>
      </w:r>
      <w:r>
        <w:rPr>
          <w:sz w:val="18"/>
        </w:rPr>
        <w:t>分）</w:t>
      </w:r>
    </w:p>
    <w:p>
      <w:pPr>
        <w:pStyle w:val="BodyText"/>
        <w:spacing w:line="242" w:lineRule="auto" w:before="0"/>
        <w:ind w:right="152" w:firstLine="360"/>
      </w:pPr>
      <w:r>
        <w:rPr/>
        <w:t>决策过程</w:t>
      </w:r>
      <w:r>
        <w:rPr>
          <w:rFonts w:ascii="Times New Roman" w:eastAsia="Times New Roman"/>
        </w:rPr>
        <w:t>: </w:t>
      </w:r>
      <w:r>
        <w:rPr/>
        <w:t>识别问题、确定决策目标、拟订可行方案、分析评价方案、选择方案、实施方案。</w:t>
      </w:r>
    </w:p>
    <w:p>
      <w:pPr>
        <w:pStyle w:val="BodyText"/>
        <w:spacing w:before="1"/>
        <w:ind w:left="479"/>
      </w:pPr>
      <w:r>
        <w:rPr/>
        <w:t>关键步骤是选择方案。</w:t>
      </w:r>
    </w:p>
    <w:p>
      <w:pPr>
        <w:pStyle w:val="ListParagraph"/>
        <w:numPr>
          <w:ilvl w:val="0"/>
          <w:numId w:val="23"/>
        </w:numPr>
        <w:tabs>
          <w:tab w:pos="932" w:val="left" w:leader="none"/>
        </w:tabs>
        <w:spacing w:line="242" w:lineRule="auto" w:before="3" w:after="0"/>
        <w:ind w:left="119" w:right="196" w:firstLine="360"/>
        <w:jc w:val="left"/>
        <w:rPr>
          <w:sz w:val="18"/>
        </w:rPr>
      </w:pPr>
      <w:r>
        <w:rPr>
          <w:sz w:val="18"/>
        </w:rPr>
        <w:t>案例中两家企业形成鲜明对比的原因是什么</w:t>
      </w:r>
      <w:r>
        <w:rPr>
          <w:rFonts w:ascii="Times New Roman" w:eastAsia="Times New Roman"/>
          <w:sz w:val="18"/>
        </w:rPr>
        <w:t>? </w:t>
      </w:r>
      <w:r>
        <w:rPr>
          <w:spacing w:val="-8"/>
          <w:sz w:val="18"/>
        </w:rPr>
        <w:t>（</w:t>
      </w:r>
      <w:r>
        <w:rPr>
          <w:rFonts w:ascii="Times New Roman" w:eastAsia="Times New Roman"/>
          <w:spacing w:val="-8"/>
          <w:sz w:val="18"/>
        </w:rPr>
        <w:t>6</w:t>
      </w:r>
      <w:r>
        <w:rPr>
          <w:sz w:val="18"/>
        </w:rPr>
        <w:t>分）</w:t>
      </w:r>
    </w:p>
    <w:p>
      <w:pPr>
        <w:pStyle w:val="BodyText"/>
        <w:spacing w:line="244" w:lineRule="auto" w:before="0"/>
        <w:ind w:right="199" w:firstLine="360"/>
      </w:pPr>
      <w:r>
        <w:rPr/>
        <w:t>决策的正确与否是两家企业的发展形成反差的主要原因。</w:t>
      </w:r>
    </w:p>
    <w:p>
      <w:pPr>
        <w:pStyle w:val="ListParagraph"/>
        <w:numPr>
          <w:ilvl w:val="0"/>
          <w:numId w:val="23"/>
        </w:numPr>
        <w:tabs>
          <w:tab w:pos="932" w:val="left" w:leader="none"/>
        </w:tabs>
        <w:spacing w:line="229" w:lineRule="exact" w:before="0" w:after="0"/>
        <w:ind w:left="931" w:right="0" w:hanging="453"/>
        <w:jc w:val="left"/>
        <w:rPr>
          <w:sz w:val="18"/>
        </w:rPr>
      </w:pPr>
      <w:r>
        <w:rPr>
          <w:sz w:val="18"/>
        </w:rPr>
        <w:t>科学决策需要注意哪些问题</w:t>
      </w:r>
      <w:r>
        <w:rPr>
          <w:rFonts w:ascii="Times New Roman" w:eastAsia="Times New Roman"/>
          <w:sz w:val="18"/>
        </w:rPr>
        <w:t>? </w:t>
      </w:r>
      <w:r>
        <w:rPr>
          <w:sz w:val="18"/>
        </w:rPr>
        <w:t>（</w:t>
      </w:r>
      <w:r>
        <w:rPr>
          <w:rFonts w:ascii="Times New Roman" w:eastAsia="Times New Roman"/>
          <w:sz w:val="18"/>
        </w:rPr>
        <w:t>6</w:t>
      </w:r>
      <w:r>
        <w:rPr>
          <w:rFonts w:ascii="Times New Roman" w:eastAsia="Times New Roman"/>
          <w:spacing w:val="2"/>
          <w:sz w:val="18"/>
        </w:rPr>
        <w:t> </w:t>
      </w:r>
      <w:r>
        <w:rPr>
          <w:sz w:val="18"/>
        </w:rPr>
        <w:t>分）</w:t>
      </w:r>
    </w:p>
    <w:p>
      <w:pPr>
        <w:pStyle w:val="BodyText"/>
        <w:spacing w:before="1"/>
        <w:ind w:left="479"/>
      </w:pPr>
      <w:r>
        <w:rPr/>
        <w:t>科学决策，要求决策者准确认识事物的发展变化规律，</w:t>
      </w:r>
    </w:p>
    <w:p>
      <w:pPr>
        <w:spacing w:after="0"/>
        <w:sectPr>
          <w:pgSz w:w="5960" w:h="10440"/>
          <w:pgMar w:header="0" w:footer="440" w:top="620" w:bottom="640" w:left="560" w:right="480"/>
        </w:sectPr>
      </w:pPr>
    </w:p>
    <w:p>
      <w:pPr>
        <w:pStyle w:val="BodyText"/>
        <w:spacing w:before="46"/>
      </w:pPr>
      <w:r>
        <w:rPr/>
        <w:t>采取科学的程序和方法，做出符合事物发展规律的决策。</w:t>
      </w:r>
    </w:p>
    <w:p>
      <w:pPr>
        <w:pStyle w:val="BodyText"/>
        <w:spacing w:before="5"/>
        <w:ind w:left="479"/>
      </w:pPr>
      <w:r>
        <w:rPr/>
        <w:t>（</w:t>
      </w:r>
      <w:r>
        <w:rPr>
          <w:spacing w:val="-15"/>
        </w:rPr>
        <w:t>注：管理案例分析没有标准答案，能够自圆其说即可</w:t>
      </w:r>
      <w:r>
        <w:rPr/>
        <w:t>）</w:t>
      </w:r>
    </w:p>
    <w:sectPr>
      <w:footerReference w:type="default" r:id="rId7"/>
      <w:pgSz w:w="5960" w:h="10440"/>
      <w:pgMar w:footer="440" w:header="0" w:top="62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219072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2189696"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2188672"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2</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2">
    <w:multiLevelType w:val="hybridMultilevel"/>
    <w:lvl w:ilvl="0">
      <w:start w:val="1"/>
      <w:numFmt w:val="decimal"/>
      <w:lvlText w:val="（%1）"/>
      <w:lvlJc w:val="left"/>
      <w:pPr>
        <w:ind w:left="119" w:hanging="453"/>
        <w:jc w:val="left"/>
      </w:pPr>
      <w:rPr>
        <w:rFonts w:hint="default" w:ascii="宋体" w:hAnsi="宋体" w:eastAsia="宋体" w:cs="宋体"/>
        <w:spacing w:val="-1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21">
    <w:multiLevelType w:val="hybridMultilevel"/>
    <w:lvl w:ilvl="0">
      <w:start w:val="1"/>
      <w:numFmt w:val="decimal"/>
      <w:lvlText w:val="（%1）"/>
      <w:lvlJc w:val="left"/>
      <w:pPr>
        <w:ind w:left="119" w:hanging="453"/>
        <w:jc w:val="left"/>
      </w:pPr>
      <w:rPr>
        <w:rFonts w:hint="default" w:ascii="宋体" w:hAnsi="宋体" w:eastAsia="宋体" w:cs="宋体"/>
        <w:spacing w:val="-1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20">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9">
    <w:multiLevelType w:val="hybridMultilevel"/>
    <w:lvl w:ilvl="0">
      <w:start w:val="26"/>
      <w:numFmt w:val="decimal"/>
      <w:lvlText w:val="%1."/>
      <w:lvlJc w:val="left"/>
      <w:pPr>
        <w:ind w:left="796" w:hanging="317"/>
        <w:jc w:val="left"/>
      </w:pPr>
      <w:rPr>
        <w:rFonts w:hint="default" w:ascii="Times New Roman" w:hAnsi="Times New Roman" w:eastAsia="Times New Roman" w:cs="Times New Roman"/>
        <w:spacing w:val="-1"/>
        <w:w w:val="100"/>
        <w:sz w:val="18"/>
        <w:szCs w:val="18"/>
        <w:lang w:val="zh-cn" w:eastAsia="zh-cn" w:bidi="zh-cn"/>
      </w:rPr>
    </w:lvl>
    <w:lvl w:ilvl="1">
      <w:start w:val="0"/>
      <w:numFmt w:val="bullet"/>
      <w:lvlText w:val="•"/>
      <w:lvlJc w:val="left"/>
      <w:pPr>
        <w:ind w:left="1211" w:hanging="317"/>
      </w:pPr>
      <w:rPr>
        <w:rFonts w:hint="default"/>
        <w:lang w:val="zh-cn" w:eastAsia="zh-cn" w:bidi="zh-cn"/>
      </w:rPr>
    </w:lvl>
    <w:lvl w:ilvl="2">
      <w:start w:val="0"/>
      <w:numFmt w:val="bullet"/>
      <w:lvlText w:val="•"/>
      <w:lvlJc w:val="left"/>
      <w:pPr>
        <w:ind w:left="1622" w:hanging="317"/>
      </w:pPr>
      <w:rPr>
        <w:rFonts w:hint="default"/>
        <w:lang w:val="zh-cn" w:eastAsia="zh-cn" w:bidi="zh-cn"/>
      </w:rPr>
    </w:lvl>
    <w:lvl w:ilvl="3">
      <w:start w:val="0"/>
      <w:numFmt w:val="bullet"/>
      <w:lvlText w:val="•"/>
      <w:lvlJc w:val="left"/>
      <w:pPr>
        <w:ind w:left="2034" w:hanging="317"/>
      </w:pPr>
      <w:rPr>
        <w:rFonts w:hint="default"/>
        <w:lang w:val="zh-cn" w:eastAsia="zh-cn" w:bidi="zh-cn"/>
      </w:rPr>
    </w:lvl>
    <w:lvl w:ilvl="4">
      <w:start w:val="0"/>
      <w:numFmt w:val="bullet"/>
      <w:lvlText w:val="•"/>
      <w:lvlJc w:val="left"/>
      <w:pPr>
        <w:ind w:left="2445" w:hanging="317"/>
      </w:pPr>
      <w:rPr>
        <w:rFonts w:hint="default"/>
        <w:lang w:val="zh-cn" w:eastAsia="zh-cn" w:bidi="zh-cn"/>
      </w:rPr>
    </w:lvl>
    <w:lvl w:ilvl="5">
      <w:start w:val="0"/>
      <w:numFmt w:val="bullet"/>
      <w:lvlText w:val="•"/>
      <w:lvlJc w:val="left"/>
      <w:pPr>
        <w:ind w:left="2857" w:hanging="317"/>
      </w:pPr>
      <w:rPr>
        <w:rFonts w:hint="default"/>
        <w:lang w:val="zh-cn" w:eastAsia="zh-cn" w:bidi="zh-cn"/>
      </w:rPr>
    </w:lvl>
    <w:lvl w:ilvl="6">
      <w:start w:val="0"/>
      <w:numFmt w:val="bullet"/>
      <w:lvlText w:val="•"/>
      <w:lvlJc w:val="left"/>
      <w:pPr>
        <w:ind w:left="3268" w:hanging="317"/>
      </w:pPr>
      <w:rPr>
        <w:rFonts w:hint="default"/>
        <w:lang w:val="zh-cn" w:eastAsia="zh-cn" w:bidi="zh-cn"/>
      </w:rPr>
    </w:lvl>
    <w:lvl w:ilvl="7">
      <w:start w:val="0"/>
      <w:numFmt w:val="bullet"/>
      <w:lvlText w:val="•"/>
      <w:lvlJc w:val="left"/>
      <w:pPr>
        <w:ind w:left="3680" w:hanging="317"/>
      </w:pPr>
      <w:rPr>
        <w:rFonts w:hint="default"/>
        <w:lang w:val="zh-cn" w:eastAsia="zh-cn" w:bidi="zh-cn"/>
      </w:rPr>
    </w:lvl>
    <w:lvl w:ilvl="8">
      <w:start w:val="0"/>
      <w:numFmt w:val="bullet"/>
      <w:lvlText w:val="•"/>
      <w:lvlJc w:val="left"/>
      <w:pPr>
        <w:ind w:left="4091" w:hanging="317"/>
      </w:pPr>
      <w:rPr>
        <w:rFonts w:hint="default"/>
        <w:lang w:val="zh-cn" w:eastAsia="zh-cn" w:bidi="zh-cn"/>
      </w:rPr>
    </w:lvl>
  </w:abstractNum>
  <w:abstractNum w:abstractNumId="18">
    <w:multiLevelType w:val="hybridMultilevel"/>
    <w:lvl w:ilvl="0">
      <w:start w:val="1"/>
      <w:numFmt w:val="decimal"/>
      <w:lvlText w:val="（%1）"/>
      <w:lvlJc w:val="left"/>
      <w:pPr>
        <w:ind w:left="119" w:hanging="456"/>
        <w:jc w:val="left"/>
      </w:pPr>
      <w:rPr>
        <w:rFonts w:hint="default" w:ascii="宋体" w:hAnsi="宋体" w:eastAsia="宋体" w:cs="宋体"/>
        <w:w w:val="100"/>
        <w:sz w:val="16"/>
        <w:szCs w:val="16"/>
        <w:lang w:val="zh-cn" w:eastAsia="zh-cn" w:bidi="zh-cn"/>
      </w:rPr>
    </w:lvl>
    <w:lvl w:ilvl="1">
      <w:start w:val="0"/>
      <w:numFmt w:val="bullet"/>
      <w:lvlText w:val="•"/>
      <w:lvlJc w:val="left"/>
      <w:pPr>
        <w:ind w:left="599" w:hanging="456"/>
      </w:pPr>
      <w:rPr>
        <w:rFonts w:hint="default"/>
        <w:lang w:val="zh-cn" w:eastAsia="zh-cn" w:bidi="zh-cn"/>
      </w:rPr>
    </w:lvl>
    <w:lvl w:ilvl="2">
      <w:start w:val="0"/>
      <w:numFmt w:val="bullet"/>
      <w:lvlText w:val="•"/>
      <w:lvlJc w:val="left"/>
      <w:pPr>
        <w:ind w:left="1078" w:hanging="456"/>
      </w:pPr>
      <w:rPr>
        <w:rFonts w:hint="default"/>
        <w:lang w:val="zh-cn" w:eastAsia="zh-cn" w:bidi="zh-cn"/>
      </w:rPr>
    </w:lvl>
    <w:lvl w:ilvl="3">
      <w:start w:val="0"/>
      <w:numFmt w:val="bullet"/>
      <w:lvlText w:val="•"/>
      <w:lvlJc w:val="left"/>
      <w:pPr>
        <w:ind w:left="1558" w:hanging="456"/>
      </w:pPr>
      <w:rPr>
        <w:rFonts w:hint="default"/>
        <w:lang w:val="zh-cn" w:eastAsia="zh-cn" w:bidi="zh-cn"/>
      </w:rPr>
    </w:lvl>
    <w:lvl w:ilvl="4">
      <w:start w:val="0"/>
      <w:numFmt w:val="bullet"/>
      <w:lvlText w:val="•"/>
      <w:lvlJc w:val="left"/>
      <w:pPr>
        <w:ind w:left="2037" w:hanging="456"/>
      </w:pPr>
      <w:rPr>
        <w:rFonts w:hint="default"/>
        <w:lang w:val="zh-cn" w:eastAsia="zh-cn" w:bidi="zh-cn"/>
      </w:rPr>
    </w:lvl>
    <w:lvl w:ilvl="5">
      <w:start w:val="0"/>
      <w:numFmt w:val="bullet"/>
      <w:lvlText w:val="•"/>
      <w:lvlJc w:val="left"/>
      <w:pPr>
        <w:ind w:left="2517" w:hanging="456"/>
      </w:pPr>
      <w:rPr>
        <w:rFonts w:hint="default"/>
        <w:lang w:val="zh-cn" w:eastAsia="zh-cn" w:bidi="zh-cn"/>
      </w:rPr>
    </w:lvl>
    <w:lvl w:ilvl="6">
      <w:start w:val="0"/>
      <w:numFmt w:val="bullet"/>
      <w:lvlText w:val="•"/>
      <w:lvlJc w:val="left"/>
      <w:pPr>
        <w:ind w:left="2996" w:hanging="456"/>
      </w:pPr>
      <w:rPr>
        <w:rFonts w:hint="default"/>
        <w:lang w:val="zh-cn" w:eastAsia="zh-cn" w:bidi="zh-cn"/>
      </w:rPr>
    </w:lvl>
    <w:lvl w:ilvl="7">
      <w:start w:val="0"/>
      <w:numFmt w:val="bullet"/>
      <w:lvlText w:val="•"/>
      <w:lvlJc w:val="left"/>
      <w:pPr>
        <w:ind w:left="3476" w:hanging="456"/>
      </w:pPr>
      <w:rPr>
        <w:rFonts w:hint="default"/>
        <w:lang w:val="zh-cn" w:eastAsia="zh-cn" w:bidi="zh-cn"/>
      </w:rPr>
    </w:lvl>
    <w:lvl w:ilvl="8">
      <w:start w:val="0"/>
      <w:numFmt w:val="bullet"/>
      <w:lvlText w:val="•"/>
      <w:lvlJc w:val="left"/>
      <w:pPr>
        <w:ind w:left="3955" w:hanging="456"/>
      </w:pPr>
      <w:rPr>
        <w:rFonts w:hint="default"/>
        <w:lang w:val="zh-cn" w:eastAsia="zh-cn" w:bidi="zh-cn"/>
      </w:rPr>
    </w:lvl>
  </w:abstractNum>
  <w:abstractNum w:abstractNumId="17">
    <w:multiLevelType w:val="hybridMultilevel"/>
    <w:lvl w:ilvl="0">
      <w:start w:val="1"/>
      <w:numFmt w:val="decimal"/>
      <w:lvlText w:val="%1."/>
      <w:lvlJc w:val="left"/>
      <w:pPr>
        <w:ind w:left="119" w:hanging="228"/>
        <w:jc w:val="left"/>
      </w:pPr>
      <w:rPr>
        <w:rFonts w:hint="default" w:ascii="Times New Roman" w:hAnsi="Times New Roman" w:eastAsia="Times New Roman" w:cs="Times New Roman"/>
        <w:spacing w:val="-2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16">
    <w:multiLevelType w:val="hybridMultilevel"/>
    <w:lvl w:ilvl="0">
      <w:start w:val="1"/>
      <w:numFmt w:val="decimal"/>
      <w:lvlText w:val="（%1）"/>
      <w:lvlJc w:val="left"/>
      <w:pPr>
        <w:ind w:left="119" w:hanging="453"/>
        <w:jc w:val="left"/>
      </w:pPr>
      <w:rPr>
        <w:rFonts w:hint="default" w:ascii="宋体" w:hAnsi="宋体" w:eastAsia="宋体" w:cs="宋体"/>
        <w:spacing w:val="-1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5">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4">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3">
    <w:multiLevelType w:val="hybridMultilevel"/>
    <w:lvl w:ilvl="0">
      <w:start w:val="1"/>
      <w:numFmt w:val="decimal"/>
      <w:lvlText w:val="（%1）"/>
      <w:lvlJc w:val="left"/>
      <w:pPr>
        <w:ind w:left="119" w:hanging="453"/>
        <w:jc w:val="left"/>
      </w:pPr>
      <w:rPr>
        <w:rFonts w:hint="default" w:ascii="宋体" w:hAnsi="宋体" w:eastAsia="宋体" w:cs="宋体"/>
        <w:spacing w:val="-22"/>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2">
    <w:multiLevelType w:val="hybridMultilevel"/>
    <w:lvl w:ilvl="0">
      <w:start w:val="26"/>
      <w:numFmt w:val="decimal"/>
      <w:lvlText w:val="%1."/>
      <w:lvlJc w:val="left"/>
      <w:pPr>
        <w:ind w:left="796" w:hanging="317"/>
        <w:jc w:val="left"/>
      </w:pPr>
      <w:rPr>
        <w:rFonts w:hint="default" w:ascii="Times New Roman" w:hAnsi="Times New Roman" w:eastAsia="Times New Roman" w:cs="Times New Roman"/>
        <w:spacing w:val="-3"/>
        <w:w w:val="100"/>
        <w:sz w:val="18"/>
        <w:szCs w:val="18"/>
        <w:lang w:val="zh-cn" w:eastAsia="zh-cn" w:bidi="zh-cn"/>
      </w:rPr>
    </w:lvl>
    <w:lvl w:ilvl="1">
      <w:start w:val="0"/>
      <w:numFmt w:val="bullet"/>
      <w:lvlText w:val="•"/>
      <w:lvlJc w:val="left"/>
      <w:pPr>
        <w:ind w:left="1211" w:hanging="317"/>
      </w:pPr>
      <w:rPr>
        <w:rFonts w:hint="default"/>
        <w:lang w:val="zh-cn" w:eastAsia="zh-cn" w:bidi="zh-cn"/>
      </w:rPr>
    </w:lvl>
    <w:lvl w:ilvl="2">
      <w:start w:val="0"/>
      <w:numFmt w:val="bullet"/>
      <w:lvlText w:val="•"/>
      <w:lvlJc w:val="left"/>
      <w:pPr>
        <w:ind w:left="1622" w:hanging="317"/>
      </w:pPr>
      <w:rPr>
        <w:rFonts w:hint="default"/>
        <w:lang w:val="zh-cn" w:eastAsia="zh-cn" w:bidi="zh-cn"/>
      </w:rPr>
    </w:lvl>
    <w:lvl w:ilvl="3">
      <w:start w:val="0"/>
      <w:numFmt w:val="bullet"/>
      <w:lvlText w:val="•"/>
      <w:lvlJc w:val="left"/>
      <w:pPr>
        <w:ind w:left="2034" w:hanging="317"/>
      </w:pPr>
      <w:rPr>
        <w:rFonts w:hint="default"/>
        <w:lang w:val="zh-cn" w:eastAsia="zh-cn" w:bidi="zh-cn"/>
      </w:rPr>
    </w:lvl>
    <w:lvl w:ilvl="4">
      <w:start w:val="0"/>
      <w:numFmt w:val="bullet"/>
      <w:lvlText w:val="•"/>
      <w:lvlJc w:val="left"/>
      <w:pPr>
        <w:ind w:left="2445" w:hanging="317"/>
      </w:pPr>
      <w:rPr>
        <w:rFonts w:hint="default"/>
        <w:lang w:val="zh-cn" w:eastAsia="zh-cn" w:bidi="zh-cn"/>
      </w:rPr>
    </w:lvl>
    <w:lvl w:ilvl="5">
      <w:start w:val="0"/>
      <w:numFmt w:val="bullet"/>
      <w:lvlText w:val="•"/>
      <w:lvlJc w:val="left"/>
      <w:pPr>
        <w:ind w:left="2857" w:hanging="317"/>
      </w:pPr>
      <w:rPr>
        <w:rFonts w:hint="default"/>
        <w:lang w:val="zh-cn" w:eastAsia="zh-cn" w:bidi="zh-cn"/>
      </w:rPr>
    </w:lvl>
    <w:lvl w:ilvl="6">
      <w:start w:val="0"/>
      <w:numFmt w:val="bullet"/>
      <w:lvlText w:val="•"/>
      <w:lvlJc w:val="left"/>
      <w:pPr>
        <w:ind w:left="3268" w:hanging="317"/>
      </w:pPr>
      <w:rPr>
        <w:rFonts w:hint="default"/>
        <w:lang w:val="zh-cn" w:eastAsia="zh-cn" w:bidi="zh-cn"/>
      </w:rPr>
    </w:lvl>
    <w:lvl w:ilvl="7">
      <w:start w:val="0"/>
      <w:numFmt w:val="bullet"/>
      <w:lvlText w:val="•"/>
      <w:lvlJc w:val="left"/>
      <w:pPr>
        <w:ind w:left="3680" w:hanging="317"/>
      </w:pPr>
      <w:rPr>
        <w:rFonts w:hint="default"/>
        <w:lang w:val="zh-cn" w:eastAsia="zh-cn" w:bidi="zh-cn"/>
      </w:rPr>
    </w:lvl>
    <w:lvl w:ilvl="8">
      <w:start w:val="0"/>
      <w:numFmt w:val="bullet"/>
      <w:lvlText w:val="•"/>
      <w:lvlJc w:val="left"/>
      <w:pPr>
        <w:ind w:left="4091" w:hanging="317"/>
      </w:pPr>
      <w:rPr>
        <w:rFonts w:hint="default"/>
        <w:lang w:val="zh-cn" w:eastAsia="zh-cn" w:bidi="zh-cn"/>
      </w:rPr>
    </w:lvl>
  </w:abstractNum>
  <w:abstractNum w:abstractNumId="11">
    <w:multiLevelType w:val="hybridMultilevel"/>
    <w:lvl w:ilvl="0">
      <w:start w:val="1"/>
      <w:numFmt w:val="decimal"/>
      <w:lvlText w:val="（%1）"/>
      <w:lvlJc w:val="left"/>
      <w:pPr>
        <w:ind w:left="119" w:hanging="480"/>
        <w:jc w:val="left"/>
      </w:pPr>
      <w:rPr>
        <w:rFonts w:hint="default" w:ascii="宋体" w:hAnsi="宋体" w:eastAsia="宋体" w:cs="宋体"/>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0">
    <w:multiLevelType w:val="hybridMultilevel"/>
    <w:lvl w:ilvl="0">
      <w:start w:val="1"/>
      <w:numFmt w:val="upperLetter"/>
      <w:lvlText w:val="%1."/>
      <w:lvlJc w:val="left"/>
      <w:pPr>
        <w:ind w:left="119"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599" w:hanging="267"/>
      </w:pPr>
      <w:rPr>
        <w:rFonts w:hint="default"/>
        <w:lang w:val="zh-cn" w:eastAsia="zh-cn" w:bidi="zh-cn"/>
      </w:rPr>
    </w:lvl>
    <w:lvl w:ilvl="2">
      <w:start w:val="0"/>
      <w:numFmt w:val="bullet"/>
      <w:lvlText w:val="•"/>
      <w:lvlJc w:val="left"/>
      <w:pPr>
        <w:ind w:left="1078" w:hanging="267"/>
      </w:pPr>
      <w:rPr>
        <w:rFonts w:hint="default"/>
        <w:lang w:val="zh-cn" w:eastAsia="zh-cn" w:bidi="zh-cn"/>
      </w:rPr>
    </w:lvl>
    <w:lvl w:ilvl="3">
      <w:start w:val="0"/>
      <w:numFmt w:val="bullet"/>
      <w:lvlText w:val="•"/>
      <w:lvlJc w:val="left"/>
      <w:pPr>
        <w:ind w:left="1558" w:hanging="267"/>
      </w:pPr>
      <w:rPr>
        <w:rFonts w:hint="default"/>
        <w:lang w:val="zh-cn" w:eastAsia="zh-cn" w:bidi="zh-cn"/>
      </w:rPr>
    </w:lvl>
    <w:lvl w:ilvl="4">
      <w:start w:val="0"/>
      <w:numFmt w:val="bullet"/>
      <w:lvlText w:val="•"/>
      <w:lvlJc w:val="left"/>
      <w:pPr>
        <w:ind w:left="2037" w:hanging="267"/>
      </w:pPr>
      <w:rPr>
        <w:rFonts w:hint="default"/>
        <w:lang w:val="zh-cn" w:eastAsia="zh-cn" w:bidi="zh-cn"/>
      </w:rPr>
    </w:lvl>
    <w:lvl w:ilvl="5">
      <w:start w:val="0"/>
      <w:numFmt w:val="bullet"/>
      <w:lvlText w:val="•"/>
      <w:lvlJc w:val="left"/>
      <w:pPr>
        <w:ind w:left="2517" w:hanging="267"/>
      </w:pPr>
      <w:rPr>
        <w:rFonts w:hint="default"/>
        <w:lang w:val="zh-cn" w:eastAsia="zh-cn" w:bidi="zh-cn"/>
      </w:rPr>
    </w:lvl>
    <w:lvl w:ilvl="6">
      <w:start w:val="0"/>
      <w:numFmt w:val="bullet"/>
      <w:lvlText w:val="•"/>
      <w:lvlJc w:val="left"/>
      <w:pPr>
        <w:ind w:left="2996" w:hanging="267"/>
      </w:pPr>
      <w:rPr>
        <w:rFonts w:hint="default"/>
        <w:lang w:val="zh-cn" w:eastAsia="zh-cn" w:bidi="zh-cn"/>
      </w:rPr>
    </w:lvl>
    <w:lvl w:ilvl="7">
      <w:start w:val="0"/>
      <w:numFmt w:val="bullet"/>
      <w:lvlText w:val="•"/>
      <w:lvlJc w:val="left"/>
      <w:pPr>
        <w:ind w:left="3476" w:hanging="267"/>
      </w:pPr>
      <w:rPr>
        <w:rFonts w:hint="default"/>
        <w:lang w:val="zh-cn" w:eastAsia="zh-cn" w:bidi="zh-cn"/>
      </w:rPr>
    </w:lvl>
    <w:lvl w:ilvl="8">
      <w:start w:val="0"/>
      <w:numFmt w:val="bullet"/>
      <w:lvlText w:val="•"/>
      <w:lvlJc w:val="left"/>
      <w:pPr>
        <w:ind w:left="3955" w:hanging="267"/>
      </w:pPr>
      <w:rPr>
        <w:rFonts w:hint="default"/>
        <w:lang w:val="zh-cn" w:eastAsia="zh-cn" w:bidi="zh-cn"/>
      </w:rPr>
    </w:lvl>
  </w:abstractNum>
  <w:abstractNum w:abstractNumId="9">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8">
    <w:multiLevelType w:val="hybridMultilevel"/>
    <w:lvl w:ilvl="0">
      <w:start w:val="1"/>
      <w:numFmt w:val="decimal"/>
      <w:lvlText w:val="%1."/>
      <w:lvlJc w:val="left"/>
      <w:pPr>
        <w:ind w:left="633" w:hanging="154"/>
        <w:jc w:val="left"/>
      </w:pPr>
      <w:rPr>
        <w:rFonts w:hint="default" w:ascii="Times New Roman" w:hAnsi="Times New Roman" w:eastAsia="Times New Roman" w:cs="Times New Roman"/>
        <w:spacing w:val="1"/>
        <w:w w:val="100"/>
        <w:sz w:val="16"/>
        <w:szCs w:val="16"/>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7">
    <w:multiLevelType w:val="hybridMultilevel"/>
    <w:lvl w:ilvl="0">
      <w:start w:val="1"/>
      <w:numFmt w:val="decimal"/>
      <w:lvlText w:val="（%1）"/>
      <w:lvlJc w:val="left"/>
      <w:pPr>
        <w:ind w:left="479" w:hanging="453"/>
        <w:jc w:val="left"/>
      </w:pPr>
      <w:rPr>
        <w:rFonts w:hint="default" w:ascii="宋体" w:hAnsi="宋体" w:eastAsia="宋体" w:cs="宋体"/>
        <w:spacing w:val="-44"/>
        <w:w w:val="100"/>
        <w:sz w:val="16"/>
        <w:szCs w:val="16"/>
        <w:lang w:val="zh-cn" w:eastAsia="zh-cn" w:bidi="zh-cn"/>
      </w:rPr>
    </w:lvl>
    <w:lvl w:ilvl="1">
      <w:start w:val="0"/>
      <w:numFmt w:val="bullet"/>
      <w:lvlText w:val="•"/>
      <w:lvlJc w:val="left"/>
      <w:pPr>
        <w:ind w:left="923" w:hanging="453"/>
      </w:pPr>
      <w:rPr>
        <w:rFonts w:hint="default"/>
        <w:lang w:val="zh-cn" w:eastAsia="zh-cn" w:bidi="zh-cn"/>
      </w:rPr>
    </w:lvl>
    <w:lvl w:ilvl="2">
      <w:start w:val="0"/>
      <w:numFmt w:val="bullet"/>
      <w:lvlText w:val="•"/>
      <w:lvlJc w:val="left"/>
      <w:pPr>
        <w:ind w:left="1366" w:hanging="453"/>
      </w:pPr>
      <w:rPr>
        <w:rFonts w:hint="default"/>
        <w:lang w:val="zh-cn" w:eastAsia="zh-cn" w:bidi="zh-cn"/>
      </w:rPr>
    </w:lvl>
    <w:lvl w:ilvl="3">
      <w:start w:val="0"/>
      <w:numFmt w:val="bullet"/>
      <w:lvlText w:val="•"/>
      <w:lvlJc w:val="left"/>
      <w:pPr>
        <w:ind w:left="1810" w:hanging="453"/>
      </w:pPr>
      <w:rPr>
        <w:rFonts w:hint="default"/>
        <w:lang w:val="zh-cn" w:eastAsia="zh-cn" w:bidi="zh-cn"/>
      </w:rPr>
    </w:lvl>
    <w:lvl w:ilvl="4">
      <w:start w:val="0"/>
      <w:numFmt w:val="bullet"/>
      <w:lvlText w:val="•"/>
      <w:lvlJc w:val="left"/>
      <w:pPr>
        <w:ind w:left="2253" w:hanging="453"/>
      </w:pPr>
      <w:rPr>
        <w:rFonts w:hint="default"/>
        <w:lang w:val="zh-cn" w:eastAsia="zh-cn" w:bidi="zh-cn"/>
      </w:rPr>
    </w:lvl>
    <w:lvl w:ilvl="5">
      <w:start w:val="0"/>
      <w:numFmt w:val="bullet"/>
      <w:lvlText w:val="•"/>
      <w:lvlJc w:val="left"/>
      <w:pPr>
        <w:ind w:left="2697" w:hanging="453"/>
      </w:pPr>
      <w:rPr>
        <w:rFonts w:hint="default"/>
        <w:lang w:val="zh-cn" w:eastAsia="zh-cn" w:bidi="zh-cn"/>
      </w:rPr>
    </w:lvl>
    <w:lvl w:ilvl="6">
      <w:start w:val="0"/>
      <w:numFmt w:val="bullet"/>
      <w:lvlText w:val="•"/>
      <w:lvlJc w:val="left"/>
      <w:pPr>
        <w:ind w:left="3140" w:hanging="453"/>
      </w:pPr>
      <w:rPr>
        <w:rFonts w:hint="default"/>
        <w:lang w:val="zh-cn" w:eastAsia="zh-cn" w:bidi="zh-cn"/>
      </w:rPr>
    </w:lvl>
    <w:lvl w:ilvl="7">
      <w:start w:val="0"/>
      <w:numFmt w:val="bullet"/>
      <w:lvlText w:val="•"/>
      <w:lvlJc w:val="left"/>
      <w:pPr>
        <w:ind w:left="3584" w:hanging="453"/>
      </w:pPr>
      <w:rPr>
        <w:rFonts w:hint="default"/>
        <w:lang w:val="zh-cn" w:eastAsia="zh-cn" w:bidi="zh-cn"/>
      </w:rPr>
    </w:lvl>
    <w:lvl w:ilvl="8">
      <w:start w:val="0"/>
      <w:numFmt w:val="bullet"/>
      <w:lvlText w:val="•"/>
      <w:lvlJc w:val="left"/>
      <w:pPr>
        <w:ind w:left="4027" w:hanging="453"/>
      </w:pPr>
      <w:rPr>
        <w:rFonts w:hint="default"/>
        <w:lang w:val="zh-cn" w:eastAsia="zh-cn" w:bidi="zh-cn"/>
      </w:rPr>
    </w:lvl>
  </w:abstractNum>
  <w:abstractNum w:abstractNumId="6">
    <w:multiLevelType w:val="hybridMultilevel"/>
    <w:lvl w:ilvl="0">
      <w:start w:val="1"/>
      <w:numFmt w:val="decimal"/>
      <w:lvlText w:val="（%1）"/>
      <w:lvlJc w:val="left"/>
      <w:pPr>
        <w:ind w:left="119" w:hanging="453"/>
        <w:jc w:val="left"/>
      </w:pPr>
      <w:rPr>
        <w:rFonts w:hint="default" w:ascii="宋体" w:hAnsi="宋体" w:eastAsia="宋体" w:cs="宋体"/>
        <w:spacing w:val="-29"/>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5">
    <w:multiLevelType w:val="hybridMultilevel"/>
    <w:lvl w:ilvl="0">
      <w:start w:val="1"/>
      <w:numFmt w:val="decimal"/>
      <w:lvlText w:val="（%1）"/>
      <w:lvlJc w:val="left"/>
      <w:pPr>
        <w:ind w:left="119" w:hanging="453"/>
        <w:jc w:val="left"/>
      </w:pPr>
      <w:rPr>
        <w:rFonts w:hint="default" w:ascii="宋体" w:hAnsi="宋体" w:eastAsia="宋体" w:cs="宋体"/>
        <w:spacing w:val="-29"/>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22"/>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3">
    <w:multiLevelType w:val="hybridMultilevel"/>
    <w:lvl w:ilvl="0">
      <w:start w:val="26"/>
      <w:numFmt w:val="decimal"/>
      <w:lvlText w:val="%1."/>
      <w:lvlJc w:val="left"/>
      <w:pPr>
        <w:ind w:left="843" w:hanging="364"/>
        <w:jc w:val="left"/>
      </w:pPr>
      <w:rPr>
        <w:rFonts w:hint="default" w:ascii="Times New Roman" w:hAnsi="Times New Roman" w:eastAsia="Times New Roman" w:cs="Times New Roman"/>
        <w:spacing w:val="-3"/>
        <w:w w:val="100"/>
        <w:sz w:val="16"/>
        <w:szCs w:val="16"/>
        <w:lang w:val="zh-cn" w:eastAsia="zh-cn" w:bidi="zh-cn"/>
      </w:rPr>
    </w:lvl>
    <w:lvl w:ilvl="1">
      <w:start w:val="0"/>
      <w:numFmt w:val="bullet"/>
      <w:lvlText w:val="•"/>
      <w:lvlJc w:val="left"/>
      <w:pPr>
        <w:ind w:left="1247" w:hanging="364"/>
      </w:pPr>
      <w:rPr>
        <w:rFonts w:hint="default"/>
        <w:lang w:val="zh-cn" w:eastAsia="zh-cn" w:bidi="zh-cn"/>
      </w:rPr>
    </w:lvl>
    <w:lvl w:ilvl="2">
      <w:start w:val="0"/>
      <w:numFmt w:val="bullet"/>
      <w:lvlText w:val="•"/>
      <w:lvlJc w:val="left"/>
      <w:pPr>
        <w:ind w:left="1654" w:hanging="364"/>
      </w:pPr>
      <w:rPr>
        <w:rFonts w:hint="default"/>
        <w:lang w:val="zh-cn" w:eastAsia="zh-cn" w:bidi="zh-cn"/>
      </w:rPr>
    </w:lvl>
    <w:lvl w:ilvl="3">
      <w:start w:val="0"/>
      <w:numFmt w:val="bullet"/>
      <w:lvlText w:val="•"/>
      <w:lvlJc w:val="left"/>
      <w:pPr>
        <w:ind w:left="2062" w:hanging="364"/>
      </w:pPr>
      <w:rPr>
        <w:rFonts w:hint="default"/>
        <w:lang w:val="zh-cn" w:eastAsia="zh-cn" w:bidi="zh-cn"/>
      </w:rPr>
    </w:lvl>
    <w:lvl w:ilvl="4">
      <w:start w:val="0"/>
      <w:numFmt w:val="bullet"/>
      <w:lvlText w:val="•"/>
      <w:lvlJc w:val="left"/>
      <w:pPr>
        <w:ind w:left="2469" w:hanging="364"/>
      </w:pPr>
      <w:rPr>
        <w:rFonts w:hint="default"/>
        <w:lang w:val="zh-cn" w:eastAsia="zh-cn" w:bidi="zh-cn"/>
      </w:rPr>
    </w:lvl>
    <w:lvl w:ilvl="5">
      <w:start w:val="0"/>
      <w:numFmt w:val="bullet"/>
      <w:lvlText w:val="•"/>
      <w:lvlJc w:val="left"/>
      <w:pPr>
        <w:ind w:left="2877" w:hanging="364"/>
      </w:pPr>
      <w:rPr>
        <w:rFonts w:hint="default"/>
        <w:lang w:val="zh-cn" w:eastAsia="zh-cn" w:bidi="zh-cn"/>
      </w:rPr>
    </w:lvl>
    <w:lvl w:ilvl="6">
      <w:start w:val="0"/>
      <w:numFmt w:val="bullet"/>
      <w:lvlText w:val="•"/>
      <w:lvlJc w:val="left"/>
      <w:pPr>
        <w:ind w:left="3284" w:hanging="364"/>
      </w:pPr>
      <w:rPr>
        <w:rFonts w:hint="default"/>
        <w:lang w:val="zh-cn" w:eastAsia="zh-cn" w:bidi="zh-cn"/>
      </w:rPr>
    </w:lvl>
    <w:lvl w:ilvl="7">
      <w:start w:val="0"/>
      <w:numFmt w:val="bullet"/>
      <w:lvlText w:val="•"/>
      <w:lvlJc w:val="left"/>
      <w:pPr>
        <w:ind w:left="3692" w:hanging="364"/>
      </w:pPr>
      <w:rPr>
        <w:rFonts w:hint="default"/>
        <w:lang w:val="zh-cn" w:eastAsia="zh-cn" w:bidi="zh-cn"/>
      </w:rPr>
    </w:lvl>
    <w:lvl w:ilvl="8">
      <w:start w:val="0"/>
      <w:numFmt w:val="bullet"/>
      <w:lvlText w:val="•"/>
      <w:lvlJc w:val="left"/>
      <w:pPr>
        <w:ind w:left="4099" w:hanging="364"/>
      </w:pPr>
      <w:rPr>
        <w:rFonts w:hint="default"/>
        <w:lang w:val="zh-cn" w:eastAsia="zh-cn" w:bidi="zh-cn"/>
      </w:rPr>
    </w:lvl>
  </w:abstractNum>
  <w:abstractNum w:abstractNumId="2">
    <w:multiLevelType w:val="hybridMultilevel"/>
    <w:lvl w:ilvl="0">
      <w:start w:val="1"/>
      <w:numFmt w:val="decimal"/>
      <w:lvlText w:val="（%1）"/>
      <w:lvlJc w:val="left"/>
      <w:pPr>
        <w:ind w:left="931" w:hanging="453"/>
        <w:jc w:val="left"/>
      </w:pPr>
      <w:rPr>
        <w:rFonts w:hint="default" w:ascii="宋体" w:hAnsi="宋体" w:eastAsia="宋体" w:cs="宋体"/>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1">
    <w:multiLevelType w:val="hybridMultilevel"/>
    <w:lvl w:ilvl="0">
      <w:start w:val="13"/>
      <w:numFmt w:val="decimal"/>
      <w:lvlText w:val="%1."/>
      <w:lvlJc w:val="left"/>
      <w:pPr>
        <w:ind w:left="119" w:hanging="364"/>
        <w:jc w:val="left"/>
      </w:pPr>
      <w:rPr>
        <w:rFonts w:hint="default" w:ascii="Times New Roman" w:hAnsi="Times New Roman" w:eastAsia="Times New Roman" w:cs="Times New Roman"/>
        <w:spacing w:val="-89"/>
        <w:w w:val="100"/>
        <w:sz w:val="16"/>
        <w:szCs w:val="16"/>
        <w:lang w:val="zh-cn" w:eastAsia="zh-cn" w:bidi="zh-cn"/>
      </w:rPr>
    </w:lvl>
    <w:lvl w:ilvl="1">
      <w:start w:val="1"/>
      <w:numFmt w:val="upperLetter"/>
      <w:lvlText w:val="%2."/>
      <w:lvlJc w:val="left"/>
      <w:pPr>
        <w:ind w:left="119" w:hanging="311"/>
        <w:jc w:val="left"/>
      </w:pPr>
      <w:rPr>
        <w:rFonts w:hint="default" w:ascii="Times New Roman" w:hAnsi="Times New Roman" w:eastAsia="Times New Roman" w:cs="Times New Roman"/>
        <w:spacing w:val="-17"/>
        <w:w w:val="99"/>
        <w:sz w:val="16"/>
        <w:szCs w:val="16"/>
        <w:lang w:val="zh-cn" w:eastAsia="zh-cn" w:bidi="zh-cn"/>
      </w:rPr>
    </w:lvl>
    <w:lvl w:ilvl="2">
      <w:start w:val="0"/>
      <w:numFmt w:val="bullet"/>
      <w:lvlText w:val="•"/>
      <w:lvlJc w:val="left"/>
      <w:pPr>
        <w:ind w:left="1078" w:hanging="311"/>
      </w:pPr>
      <w:rPr>
        <w:rFonts w:hint="default"/>
        <w:lang w:val="zh-cn" w:eastAsia="zh-cn" w:bidi="zh-cn"/>
      </w:rPr>
    </w:lvl>
    <w:lvl w:ilvl="3">
      <w:start w:val="0"/>
      <w:numFmt w:val="bullet"/>
      <w:lvlText w:val="•"/>
      <w:lvlJc w:val="left"/>
      <w:pPr>
        <w:ind w:left="1558" w:hanging="311"/>
      </w:pPr>
      <w:rPr>
        <w:rFonts w:hint="default"/>
        <w:lang w:val="zh-cn" w:eastAsia="zh-cn" w:bidi="zh-cn"/>
      </w:rPr>
    </w:lvl>
    <w:lvl w:ilvl="4">
      <w:start w:val="0"/>
      <w:numFmt w:val="bullet"/>
      <w:lvlText w:val="•"/>
      <w:lvlJc w:val="left"/>
      <w:pPr>
        <w:ind w:left="2037" w:hanging="311"/>
      </w:pPr>
      <w:rPr>
        <w:rFonts w:hint="default"/>
        <w:lang w:val="zh-cn" w:eastAsia="zh-cn" w:bidi="zh-cn"/>
      </w:rPr>
    </w:lvl>
    <w:lvl w:ilvl="5">
      <w:start w:val="0"/>
      <w:numFmt w:val="bullet"/>
      <w:lvlText w:val="•"/>
      <w:lvlJc w:val="left"/>
      <w:pPr>
        <w:ind w:left="2517" w:hanging="311"/>
      </w:pPr>
      <w:rPr>
        <w:rFonts w:hint="default"/>
        <w:lang w:val="zh-cn" w:eastAsia="zh-cn" w:bidi="zh-cn"/>
      </w:rPr>
    </w:lvl>
    <w:lvl w:ilvl="6">
      <w:start w:val="0"/>
      <w:numFmt w:val="bullet"/>
      <w:lvlText w:val="•"/>
      <w:lvlJc w:val="left"/>
      <w:pPr>
        <w:ind w:left="2996" w:hanging="311"/>
      </w:pPr>
      <w:rPr>
        <w:rFonts w:hint="default"/>
        <w:lang w:val="zh-cn" w:eastAsia="zh-cn" w:bidi="zh-cn"/>
      </w:rPr>
    </w:lvl>
    <w:lvl w:ilvl="7">
      <w:start w:val="0"/>
      <w:numFmt w:val="bullet"/>
      <w:lvlText w:val="•"/>
      <w:lvlJc w:val="left"/>
      <w:pPr>
        <w:ind w:left="3476" w:hanging="311"/>
      </w:pPr>
      <w:rPr>
        <w:rFonts w:hint="default"/>
        <w:lang w:val="zh-cn" w:eastAsia="zh-cn" w:bidi="zh-cn"/>
      </w:rPr>
    </w:lvl>
    <w:lvl w:ilvl="8">
      <w:start w:val="0"/>
      <w:numFmt w:val="bullet"/>
      <w:lvlText w:val="•"/>
      <w:lvlJc w:val="left"/>
      <w:pPr>
        <w:ind w:left="3955" w:hanging="311"/>
      </w:pPr>
      <w:rPr>
        <w:rFonts w:hint="default"/>
        <w:lang w:val="zh-cn" w:eastAsia="zh-cn" w:bidi="zh-cn"/>
      </w:rPr>
    </w:lvl>
  </w:abstractNum>
  <w:abstractNum w:abstractNumId="0">
    <w:multiLevelType w:val="hybridMultilevel"/>
    <w:lvl w:ilvl="0">
      <w:start w:val="5"/>
      <w:numFmt w:val="decimal"/>
      <w:lvlText w:val="%1."/>
      <w:lvlJc w:val="left"/>
      <w:pPr>
        <w:ind w:left="119" w:hanging="231"/>
        <w:jc w:val="left"/>
      </w:pPr>
      <w:rPr>
        <w:rFonts w:hint="default" w:ascii="Times New Roman" w:hAnsi="Times New Roman" w:eastAsia="Times New Roman" w:cs="Times New Roman"/>
        <w:spacing w:val="-13"/>
        <w:w w:val="100"/>
        <w:sz w:val="18"/>
        <w:szCs w:val="18"/>
        <w:lang w:val="zh-cn" w:eastAsia="zh-cn" w:bidi="zh-cn"/>
      </w:rPr>
    </w:lvl>
    <w:lvl w:ilvl="1">
      <w:start w:val="0"/>
      <w:numFmt w:val="bullet"/>
      <w:lvlText w:val="•"/>
      <w:lvlJc w:val="left"/>
      <w:pPr>
        <w:ind w:left="599" w:hanging="231"/>
      </w:pPr>
      <w:rPr>
        <w:rFonts w:hint="default"/>
        <w:lang w:val="zh-cn" w:eastAsia="zh-cn" w:bidi="zh-cn"/>
      </w:rPr>
    </w:lvl>
    <w:lvl w:ilvl="2">
      <w:start w:val="0"/>
      <w:numFmt w:val="bullet"/>
      <w:lvlText w:val="•"/>
      <w:lvlJc w:val="left"/>
      <w:pPr>
        <w:ind w:left="1078" w:hanging="231"/>
      </w:pPr>
      <w:rPr>
        <w:rFonts w:hint="default"/>
        <w:lang w:val="zh-cn" w:eastAsia="zh-cn" w:bidi="zh-cn"/>
      </w:rPr>
    </w:lvl>
    <w:lvl w:ilvl="3">
      <w:start w:val="0"/>
      <w:numFmt w:val="bullet"/>
      <w:lvlText w:val="•"/>
      <w:lvlJc w:val="left"/>
      <w:pPr>
        <w:ind w:left="1558" w:hanging="231"/>
      </w:pPr>
      <w:rPr>
        <w:rFonts w:hint="default"/>
        <w:lang w:val="zh-cn" w:eastAsia="zh-cn" w:bidi="zh-cn"/>
      </w:rPr>
    </w:lvl>
    <w:lvl w:ilvl="4">
      <w:start w:val="0"/>
      <w:numFmt w:val="bullet"/>
      <w:lvlText w:val="•"/>
      <w:lvlJc w:val="left"/>
      <w:pPr>
        <w:ind w:left="2037" w:hanging="231"/>
      </w:pPr>
      <w:rPr>
        <w:rFonts w:hint="default"/>
        <w:lang w:val="zh-cn" w:eastAsia="zh-cn" w:bidi="zh-cn"/>
      </w:rPr>
    </w:lvl>
    <w:lvl w:ilvl="5">
      <w:start w:val="0"/>
      <w:numFmt w:val="bullet"/>
      <w:lvlText w:val="•"/>
      <w:lvlJc w:val="left"/>
      <w:pPr>
        <w:ind w:left="2517" w:hanging="231"/>
      </w:pPr>
      <w:rPr>
        <w:rFonts w:hint="default"/>
        <w:lang w:val="zh-cn" w:eastAsia="zh-cn" w:bidi="zh-cn"/>
      </w:rPr>
    </w:lvl>
    <w:lvl w:ilvl="6">
      <w:start w:val="0"/>
      <w:numFmt w:val="bullet"/>
      <w:lvlText w:val="•"/>
      <w:lvlJc w:val="left"/>
      <w:pPr>
        <w:ind w:left="2996" w:hanging="231"/>
      </w:pPr>
      <w:rPr>
        <w:rFonts w:hint="default"/>
        <w:lang w:val="zh-cn" w:eastAsia="zh-cn" w:bidi="zh-cn"/>
      </w:rPr>
    </w:lvl>
    <w:lvl w:ilvl="7">
      <w:start w:val="0"/>
      <w:numFmt w:val="bullet"/>
      <w:lvlText w:val="•"/>
      <w:lvlJc w:val="left"/>
      <w:pPr>
        <w:ind w:left="3476" w:hanging="231"/>
      </w:pPr>
      <w:rPr>
        <w:rFonts w:hint="default"/>
        <w:lang w:val="zh-cn" w:eastAsia="zh-cn" w:bidi="zh-cn"/>
      </w:rPr>
    </w:lvl>
    <w:lvl w:ilvl="8">
      <w:start w:val="0"/>
      <w:numFmt w:val="bullet"/>
      <w:lvlText w:val="•"/>
      <w:lvlJc w:val="left"/>
      <w:pPr>
        <w:ind w:left="3955" w:hanging="231"/>
      </w:pPr>
      <w:rPr>
        <w:rFonts w:hint="default"/>
        <w:lang w:val="zh-cn" w:eastAsia="zh-cn" w:bidi="zh-cn"/>
      </w:rPr>
    </w:lvl>
  </w:abstract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19"/>
    </w:pPr>
    <w:rPr>
      <w:rFonts w:ascii="宋体" w:hAnsi="宋体" w:eastAsia="宋体" w:cs="宋体"/>
      <w:sz w:val="18"/>
      <w:szCs w:val="18"/>
      <w:lang w:val="zh-cn" w:eastAsia="zh-cn" w:bidi="zh-cn"/>
    </w:rPr>
  </w:style>
  <w:style w:styleId="Heading1" w:type="paragraph">
    <w:name w:val="Heading 1"/>
    <w:basedOn w:val="Normal"/>
    <w:uiPriority w:val="1"/>
    <w:qFormat/>
    <w:pPr>
      <w:spacing w:before="19"/>
      <w:ind w:left="856"/>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2"/>
      <w:ind w:left="119" w:firstLine="360"/>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19" w:firstLine="36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2021-03-22T07:07:17Z</dcterms:created>
  <dcterms:modified xsi:type="dcterms:W3CDTF">2021-03-22T07:07:17Z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