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ind w:left="0"/>
        <w:rPr>
          <w:rFonts w:ascii="Times New Roman"/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81152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80128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79104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78080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Heading1"/>
        <w:ind w:left="1117"/>
      </w:pPr>
      <w:bookmarkStart w:name="《办公室管理》习题一" w:id="1"/>
      <w:bookmarkEnd w:id="1"/>
      <w:r>
        <w:rPr/>
      </w:r>
      <w:r>
        <w:rPr/>
        <w:t>《办公室管理》习题一</w:t>
      </w:r>
    </w:p>
    <w:p>
      <w:pPr>
        <w:pStyle w:val="Heading2"/>
        <w:spacing w:line="242" w:lineRule="auto" w:before="191"/>
        <w:ind w:left="119" w:right="18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spacing w:line="230" w:lineRule="exact" w:before="0"/>
        <w:ind w:left="479"/>
      </w:pPr>
      <w:r>
        <w:rPr>
          <w:rFonts w:ascii="Times New Roman" w:eastAsia="Times New Roman"/>
        </w:rPr>
        <w:t>1.</w:t>
      </w:r>
      <w:r>
        <w:rPr/>
        <w:t>发放办公用品的人员要求是（ ）</w:t>
      </w:r>
    </w:p>
    <w:p>
      <w:pPr>
        <w:pStyle w:val="BodyText"/>
        <w:spacing w:line="242" w:lineRule="auto"/>
        <w:ind w:left="479" w:right="2637"/>
      </w:pPr>
      <w:r>
        <w:rPr>
          <w:rFonts w:ascii="Times New Roman" w:eastAsia="Times New Roman"/>
        </w:rPr>
        <w:t>A.</w:t>
      </w:r>
      <w:r>
        <w:rPr/>
        <w:t>使用者自行入库取用</w:t>
      </w:r>
      <w:r>
        <w:rPr>
          <w:rFonts w:ascii="Times New Roman" w:eastAsia="Times New Roman"/>
        </w:rPr>
        <w:t>B.</w:t>
      </w:r>
      <w:r>
        <w:rPr/>
        <w:t>不可指定人员发放</w:t>
      </w:r>
    </w:p>
    <w:p>
      <w:pPr>
        <w:pStyle w:val="ListParagraph"/>
        <w:numPr>
          <w:ilvl w:val="0"/>
          <w:numId w:val="1"/>
        </w:numPr>
        <w:tabs>
          <w:tab w:pos="646" w:val="left" w:leader="none"/>
        </w:tabs>
        <w:spacing w:line="240" w:lineRule="auto" w:before="2" w:after="0"/>
        <w:ind w:left="645" w:right="0" w:hanging="167"/>
        <w:jc w:val="left"/>
        <w:rPr>
          <w:sz w:val="18"/>
        </w:rPr>
      </w:pPr>
      <w:r>
        <w:rPr>
          <w:sz w:val="18"/>
        </w:rPr>
        <w:t>发放者不必清点核实所发放办公用品</w:t>
      </w:r>
    </w:p>
    <w:p>
      <w:pPr>
        <w:pStyle w:val="ListParagraph"/>
        <w:numPr>
          <w:ilvl w:val="0"/>
          <w:numId w:val="1"/>
        </w:numPr>
        <w:tabs>
          <w:tab w:pos="655" w:val="left" w:leader="none"/>
          <w:tab w:pos="2363" w:val="left" w:leader="none"/>
        </w:tabs>
        <w:spacing w:line="242" w:lineRule="auto" w:before="2" w:after="0"/>
        <w:ind w:left="479" w:right="657" w:firstLine="0"/>
        <w:jc w:val="left"/>
        <w:rPr>
          <w:sz w:val="18"/>
        </w:rPr>
      </w:pPr>
      <w:r>
        <w:rPr>
          <w:sz w:val="18"/>
        </w:rPr>
        <w:t>发放人员要提醒使用部门和人员节约办公用</w:t>
      </w:r>
      <w:r>
        <w:rPr>
          <w:spacing w:val="-16"/>
          <w:sz w:val="18"/>
        </w:rPr>
        <w:t>品</w:t>
      </w:r>
      <w:r>
        <w:rPr>
          <w:rFonts w:ascii="Times New Roman" w:eastAsia="Times New Roman"/>
          <w:sz w:val="18"/>
        </w:rPr>
        <w:t>2.</w:t>
      </w:r>
      <w:r>
        <w:rPr>
          <w:sz w:val="18"/>
        </w:rPr>
        <w:t>介绍礼仪中，一般不说出被介绍者的（ </w:t>
      </w:r>
      <w:r>
        <w:rPr>
          <w:spacing w:val="54"/>
          <w:sz w:val="18"/>
        </w:rPr>
        <w:t> </w:t>
      </w:r>
      <w:r>
        <w:rPr>
          <w:sz w:val="18"/>
        </w:rPr>
        <w:t>） </w:t>
      </w:r>
      <w:r>
        <w:rPr>
          <w:rFonts w:ascii="Times New Roman" w:eastAsia="Times New Roman"/>
          <w:sz w:val="18"/>
        </w:rPr>
        <w:t>A.</w:t>
      </w:r>
      <w:r>
        <w:rPr>
          <w:sz w:val="18"/>
        </w:rPr>
        <w:t>姓名</w:t>
        <w:tab/>
      </w:r>
      <w:r>
        <w:rPr>
          <w:rFonts w:ascii="Times New Roman" w:eastAsia="Times New Roman"/>
          <w:sz w:val="18"/>
        </w:rPr>
        <w:t>B.</w:t>
      </w:r>
      <w:r>
        <w:rPr>
          <w:sz w:val="18"/>
        </w:rPr>
        <w:t>职位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年龄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单</w:t>
      </w:r>
      <w:r>
        <w:rPr/>
        <w:t>位</w:t>
      </w:r>
    </w:p>
    <w:p>
      <w:pPr>
        <w:pStyle w:val="ListParagraph"/>
        <w:numPr>
          <w:ilvl w:val="0"/>
          <w:numId w:val="2"/>
        </w:numPr>
        <w:tabs>
          <w:tab w:pos="617" w:val="left" w:leader="none"/>
        </w:tabs>
        <w:spacing w:line="240" w:lineRule="auto" w:before="3" w:after="0"/>
        <w:ind w:left="616" w:right="0" w:hanging="138"/>
        <w:jc w:val="left"/>
        <w:rPr>
          <w:sz w:val="18"/>
        </w:rPr>
      </w:pPr>
      <w:r>
        <w:rPr>
          <w:sz w:val="18"/>
        </w:rPr>
        <w:t>在公文行文中，下级向上级行文时，错误的是（ ）</w:t>
      </w:r>
    </w:p>
    <w:p>
      <w:pPr>
        <w:pStyle w:val="ListParagraph"/>
        <w:numPr>
          <w:ilvl w:val="1"/>
          <w:numId w:val="2"/>
        </w:numPr>
        <w:tabs>
          <w:tab w:pos="655" w:val="left" w:leader="none"/>
        </w:tabs>
        <w:spacing w:line="240" w:lineRule="auto" w:before="2" w:after="0"/>
        <w:ind w:left="654" w:right="0" w:hanging="176"/>
        <w:jc w:val="left"/>
        <w:rPr>
          <w:sz w:val="18"/>
        </w:rPr>
      </w:pPr>
      <w:r>
        <w:rPr>
          <w:sz w:val="18"/>
        </w:rPr>
        <w:t>原则上主送一个上级机关</w:t>
      </w:r>
    </w:p>
    <w:p>
      <w:pPr>
        <w:pStyle w:val="ListParagraph"/>
        <w:numPr>
          <w:ilvl w:val="1"/>
          <w:numId w:val="2"/>
        </w:numPr>
        <w:tabs>
          <w:tab w:pos="646" w:val="left" w:leader="none"/>
        </w:tabs>
        <w:spacing w:line="242" w:lineRule="auto" w:before="4" w:after="0"/>
        <w:ind w:left="479" w:right="847" w:firstLine="0"/>
        <w:jc w:val="left"/>
        <w:rPr>
          <w:sz w:val="18"/>
        </w:rPr>
      </w:pPr>
      <w:r>
        <w:rPr>
          <w:spacing w:val="-1"/>
          <w:sz w:val="18"/>
        </w:rPr>
        <w:t>根据需要同时抄送相关上级机关和同级机关</w:t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抄送下级机关</w:t>
      </w:r>
    </w:p>
    <w:p>
      <w:pPr>
        <w:pStyle w:val="BodyText"/>
        <w:spacing w:line="242" w:lineRule="auto" w:before="0"/>
        <w:ind w:right="196" w:firstLine="360"/>
      </w:pPr>
      <w:r>
        <w:rPr>
          <w:rFonts w:ascii="Times New Roman" w:eastAsia="Times New Roman"/>
        </w:rPr>
        <w:t>D.</w:t>
      </w:r>
      <w:r>
        <w:rPr/>
        <w:t>属于部门职权范围内的事项应当直接报送上级主管部门</w:t>
      </w:r>
    </w:p>
    <w:p>
      <w:pPr>
        <w:pStyle w:val="ListParagraph"/>
        <w:numPr>
          <w:ilvl w:val="0"/>
          <w:numId w:val="2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rFonts w:ascii="Times New Roman" w:hAnsi="Times New Roman" w:eastAsia="Times New Roman"/>
          <w:spacing w:val="-4"/>
          <w:sz w:val="18"/>
        </w:rPr>
        <w:t>“</w:t>
      </w:r>
      <w:r>
        <w:rPr>
          <w:sz w:val="18"/>
        </w:rPr>
        <w:t>四分四注意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立卷方法不包括（ ）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分年度</w:t>
        <w:tab/>
      </w:r>
      <w:r>
        <w:rPr>
          <w:rFonts w:ascii="Times New Roman" w:eastAsia="Times New Roman"/>
          <w:spacing w:val="-1"/>
        </w:rPr>
        <w:t>B.</w:t>
      </w:r>
      <w:r>
        <w:rPr/>
        <w:t>分级别</w:t>
      </w:r>
    </w:p>
    <w:p>
      <w:pPr>
        <w:pStyle w:val="BodyText"/>
        <w:tabs>
          <w:tab w:pos="2355" w:val="left" w:leader="none"/>
        </w:tabs>
        <w:spacing w:before="3"/>
        <w:ind w:left="479"/>
      </w:pPr>
      <w:r>
        <w:rPr>
          <w:rFonts w:ascii="Times New Roman" w:eastAsia="Times New Roman"/>
        </w:rPr>
        <w:t>C.</w:t>
      </w:r>
      <w:r>
        <w:rPr/>
        <w:t>分问题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分</w:t>
      </w:r>
      <w:r>
        <w:rPr/>
        <w:t>纸型</w:t>
      </w:r>
    </w:p>
    <w:p>
      <w:pPr>
        <w:pStyle w:val="ListParagraph"/>
        <w:numPr>
          <w:ilvl w:val="0"/>
          <w:numId w:val="2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r>
        <w:rPr>
          <w:sz w:val="18"/>
        </w:rPr>
        <w:t>中型规模的会议人数一般是（  ）</w:t>
      </w:r>
    </w:p>
    <w:p>
      <w:pPr>
        <w:pStyle w:val="BodyText"/>
        <w:tabs>
          <w:tab w:pos="2363" w:val="left" w:leader="none"/>
        </w:tabs>
        <w:spacing w:before="4"/>
        <w:ind w:left="479"/>
      </w:pPr>
      <w:r>
        <w:rPr>
          <w:rFonts w:ascii="Times New Roman" w:eastAsia="Times New Roman"/>
        </w:rPr>
        <w:t>A.</w:t>
      </w:r>
      <w:r>
        <w:rPr/>
        <w:t>数千人</w:t>
        <w:tab/>
      </w:r>
      <w:r>
        <w:rPr>
          <w:rFonts w:ascii="Times New Roman" w:eastAsia="Times New Roman"/>
          <w:spacing w:val="-1"/>
        </w:rPr>
        <w:t>B.</w:t>
      </w:r>
      <w:r>
        <w:rPr/>
        <w:t>百人上下至数百人</w:t>
      </w:r>
    </w:p>
    <w:p>
      <w:pPr>
        <w:pStyle w:val="BodyText"/>
        <w:tabs>
          <w:tab w:pos="2355" w:val="left" w:leader="none"/>
        </w:tabs>
        <w:spacing w:before="3"/>
        <w:ind w:left="479"/>
      </w:pPr>
      <w:r>
        <w:rPr>
          <w:rFonts w:ascii="Times New Roman" w:eastAsia="Times New Roman"/>
        </w:rPr>
        <w:t>C.</w:t>
      </w:r>
      <w:r>
        <w:rPr/>
        <w:t>数十人</w:t>
        <w:tab/>
      </w:r>
      <w:r>
        <w:rPr>
          <w:rFonts w:ascii="Times New Roman" w:eastAsia="Times New Roman"/>
        </w:rPr>
        <w:t>D.</w:t>
      </w:r>
      <w:r>
        <w:rPr/>
        <w:t>十人以下</w:t>
      </w:r>
    </w:p>
    <w:p>
      <w:pPr>
        <w:pStyle w:val="Heading2"/>
        <w:rPr>
          <w:rFonts w:ascii="Times New Roman" w:hAnsi="Times New Roman" w:eastAsia="Times New Roman"/>
        </w:rPr>
      </w:pPr>
      <w:r>
        <w:rPr/>
        <w:t>二、判断题（正确划</w:t>
      </w:r>
      <w:r>
        <w:rPr>
          <w:rFonts w:ascii="Times New Roman" w:hAnsi="Times New Roman" w:eastAsia="Times New Roman"/>
        </w:rPr>
        <w:t>√</w:t>
      </w:r>
      <w:r>
        <w:rPr/>
        <w:t>，错误划</w:t>
      </w:r>
      <w:r>
        <w:rPr>
          <w:rFonts w:ascii="Times New Roman" w:hAnsi="Times New Roman" w:eastAsia="Times New Roman"/>
        </w:rPr>
        <w:t>×</w:t>
      </w:r>
      <w:r>
        <w:rPr/>
        <w:t>，每小题 </w:t>
      </w:r>
      <w:r>
        <w:rPr>
          <w:rFonts w:ascii="Times New Roman" w:hAnsi="Times New Roman" w:eastAsia="Times New Roman"/>
        </w:rPr>
        <w:t>2 </w:t>
      </w:r>
      <w:r>
        <w:rPr/>
        <w:t>分，共 </w:t>
      </w:r>
      <w:r>
        <w:rPr>
          <w:rFonts w:ascii="Times New Roman" w:hAnsi="Times New Roman" w:eastAsia="Times New Roman"/>
        </w:rPr>
        <w:t>10</w:t>
      </w:r>
    </w:p>
    <w:p>
      <w:pPr>
        <w:spacing w:before="4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2"/>
        </w:numPr>
        <w:tabs>
          <w:tab w:pos="617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办公室工作人员要具备自律的职业素质，讲规矩要达</w:t>
      </w:r>
      <w:r>
        <w:rPr>
          <w:spacing w:val="-13"/>
          <w:sz w:val="18"/>
        </w:rPr>
        <w:t>到拘谨的程度。</w:t>
      </w:r>
      <w:r>
        <w:rPr>
          <w:sz w:val="18"/>
        </w:rPr>
        <w:t>（ ）</w:t>
      </w:r>
    </w:p>
    <w:p>
      <w:pPr>
        <w:pStyle w:val="ListParagraph"/>
        <w:numPr>
          <w:ilvl w:val="0"/>
          <w:numId w:val="2"/>
        </w:numPr>
        <w:tabs>
          <w:tab w:pos="617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7"/>
          <w:sz w:val="18"/>
        </w:rPr>
        <w:t>无限忠于祖国、忠于人民，把祖国的利益看得高于一</w:t>
      </w:r>
      <w:r>
        <w:rPr>
          <w:spacing w:val="-10"/>
          <w:sz w:val="18"/>
        </w:rPr>
        <w:t>切，自觉维护祖国的荣誉、民族的尊严和人民的利益，这是</w:t>
      </w:r>
      <w:r>
        <w:rPr>
          <w:spacing w:val="-5"/>
          <w:sz w:val="18"/>
        </w:rPr>
        <w:t>对外事工作者的一项基本道德规范要求。</w:t>
      </w:r>
      <w:r>
        <w:rPr>
          <w:sz w:val="18"/>
        </w:rPr>
        <w:t>（ ）</w:t>
      </w:r>
    </w:p>
    <w:p>
      <w:pPr>
        <w:pStyle w:val="ListParagraph"/>
        <w:numPr>
          <w:ilvl w:val="0"/>
          <w:numId w:val="2"/>
        </w:numPr>
        <w:tabs>
          <w:tab w:pos="617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公文的作者是法定的组织或其法定代表人，公文以规</w:t>
      </w:r>
      <w:r>
        <w:rPr>
          <w:spacing w:val="-7"/>
          <w:sz w:val="18"/>
        </w:rPr>
        <w:t>范的体式和文字为信息表达方式，是国家进行管理的一种重</w:t>
      </w:r>
      <w:r>
        <w:rPr>
          <w:spacing w:val="-23"/>
          <w:sz w:val="18"/>
        </w:rPr>
        <w:t>要工具。</w:t>
      </w:r>
      <w:r>
        <w:rPr>
          <w:sz w:val="18"/>
        </w:rPr>
        <w:t>（ ）</w:t>
      </w:r>
    </w:p>
    <w:p>
      <w:pPr>
        <w:pStyle w:val="ListParagraph"/>
        <w:numPr>
          <w:ilvl w:val="0"/>
          <w:numId w:val="2"/>
        </w:numPr>
        <w:tabs>
          <w:tab w:pos="617" w:val="left" w:leader="none"/>
        </w:tabs>
        <w:spacing w:line="240" w:lineRule="auto" w:before="2" w:after="0"/>
        <w:ind w:left="616" w:right="0" w:hanging="138"/>
        <w:jc w:val="both"/>
        <w:rPr>
          <w:sz w:val="18"/>
        </w:rPr>
      </w:pPr>
      <w:r>
        <w:rPr>
          <w:spacing w:val="-7"/>
          <w:sz w:val="18"/>
        </w:rPr>
        <w:t>会议的主办者就是会议的主持人。</w:t>
      </w:r>
      <w:r>
        <w:rPr>
          <w:sz w:val="18"/>
        </w:rPr>
        <w:t>（ ）</w:t>
      </w:r>
    </w:p>
    <w:p>
      <w:pPr>
        <w:pStyle w:val="ListParagraph"/>
        <w:numPr>
          <w:ilvl w:val="0"/>
          <w:numId w:val="2"/>
        </w:numPr>
        <w:tabs>
          <w:tab w:pos="708" w:val="left" w:leader="none"/>
        </w:tabs>
        <w:spacing w:line="244" w:lineRule="auto" w:before="2" w:after="0"/>
        <w:ind w:left="119" w:right="108" w:firstLine="360"/>
        <w:jc w:val="both"/>
        <w:rPr>
          <w:sz w:val="18"/>
        </w:rPr>
      </w:pPr>
      <w:r>
        <w:rPr>
          <w:sz w:val="18"/>
        </w:rPr>
        <w:t>与外国人见面问候招呼时，最好使用国际间比较通</w:t>
      </w:r>
      <w:r>
        <w:rPr>
          <w:spacing w:val="-9"/>
          <w:sz w:val="18"/>
        </w:rPr>
        <w:t>用的问候语。例如，英语</w:t>
      </w:r>
      <w:r>
        <w:rPr>
          <w:rFonts w:ascii="Times New Roman" w:hAnsi="Times New Roman" w:eastAsia="Times New Roman"/>
          <w:sz w:val="18"/>
        </w:rPr>
        <w:t>“How do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rFonts w:ascii="Times New Roman" w:hAnsi="Times New Roman" w:eastAsia="Times New Roman"/>
          <w:sz w:val="18"/>
        </w:rPr>
        <w:t>you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rFonts w:ascii="Times New Roman" w:hAnsi="Times New Roman" w:eastAsia="Times New Roman"/>
          <w:spacing w:val="-8"/>
          <w:sz w:val="18"/>
        </w:rPr>
        <w:t>do?”</w:t>
      </w:r>
      <w:r>
        <w:rPr>
          <w:spacing w:val="-8"/>
          <w:sz w:val="18"/>
        </w:rPr>
        <w:t>（</w:t>
      </w:r>
      <w:r>
        <w:rPr>
          <w:sz w:val="18"/>
        </w:rPr>
        <w:t>你好</w:t>
      </w:r>
      <w:r>
        <w:rPr>
          <w:spacing w:val="-36"/>
          <w:sz w:val="18"/>
        </w:rPr>
        <w:t>）</w:t>
      </w:r>
      <w:r>
        <w:rPr>
          <w:spacing w:val="-63"/>
          <w:sz w:val="18"/>
        </w:rPr>
        <w:t>等。</w:t>
      </w:r>
      <w:r>
        <w:rPr>
          <w:sz w:val="18"/>
        </w:rPr>
        <w:t>（ </w:t>
      </w:r>
      <w:r>
        <w:rPr>
          <w:spacing w:val="-13"/>
          <w:sz w:val="18"/>
        </w:rPr>
        <w:t>）</w:t>
      </w:r>
    </w:p>
    <w:p>
      <w:pPr>
        <w:spacing w:after="0" w:line="244" w:lineRule="auto"/>
        <w:jc w:val="both"/>
        <w:rPr>
          <w:sz w:val="18"/>
        </w:rPr>
        <w:sectPr>
          <w:footerReference w:type="default" r:id="rId5"/>
          <w:type w:val="continuous"/>
          <w:pgSz w:w="5960" w:h="10440"/>
          <w:pgMar w:footer="499" w:top="0" w:bottom="680" w:left="560" w:right="480"/>
          <w:pgNumType w:start="1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77056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76032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7500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7398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Heading2"/>
        <w:spacing w:before="83"/>
      </w:pPr>
      <w:r>
        <w:rPr/>
        <w:t>三、简答题（每小题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2"/>
        </w:numPr>
        <w:tabs>
          <w:tab w:pos="701" w:val="left" w:leader="none"/>
        </w:tabs>
        <w:spacing w:line="240" w:lineRule="auto" w:before="2" w:after="0"/>
        <w:ind w:left="700" w:right="0" w:hanging="222"/>
        <w:jc w:val="left"/>
        <w:rPr>
          <w:sz w:val="18"/>
        </w:rPr>
      </w:pPr>
      <w:r>
        <w:rPr>
          <w:spacing w:val="-5"/>
          <w:sz w:val="18"/>
        </w:rPr>
        <w:t>简述第三代时间管理的 </w:t>
      </w:r>
      <w:r>
        <w:rPr>
          <w:rFonts w:ascii="Times New Roman" w:eastAsia="Times New Roman"/>
          <w:sz w:val="18"/>
        </w:rPr>
        <w:t>ABCD </w:t>
      </w:r>
      <w:r>
        <w:rPr>
          <w:sz w:val="18"/>
        </w:rPr>
        <w:t>法则及其内容。</w:t>
      </w:r>
    </w:p>
    <w:p>
      <w:pPr>
        <w:pStyle w:val="ListParagraph"/>
        <w:numPr>
          <w:ilvl w:val="0"/>
          <w:numId w:val="2"/>
        </w:numPr>
        <w:tabs>
          <w:tab w:pos="706" w:val="left" w:leader="none"/>
        </w:tabs>
        <w:spacing w:line="242" w:lineRule="auto" w:before="2" w:after="0"/>
        <w:ind w:left="479" w:right="967" w:firstLine="0"/>
        <w:jc w:val="left"/>
        <w:rPr>
          <w:b/>
          <w:sz w:val="18"/>
        </w:rPr>
      </w:pPr>
      <w:r>
        <w:rPr>
          <w:spacing w:val="-1"/>
          <w:sz w:val="18"/>
        </w:rPr>
        <w:t>简述公共关系的三大构成要素及其原则。</w:t>
      </w:r>
      <w:r>
        <w:rPr>
          <w:b/>
          <w:sz w:val="18"/>
        </w:rPr>
        <w:t>四、设计题（</w:t>
      </w:r>
      <w:r>
        <w:rPr>
          <w:b/>
          <w:spacing w:val="-11"/>
          <w:sz w:val="18"/>
        </w:rPr>
        <w:t>本题共 </w:t>
      </w:r>
      <w:r>
        <w:rPr>
          <w:rFonts w:ascii="Times New Roman" w:eastAsia="Times New Roman"/>
          <w:b/>
          <w:sz w:val="18"/>
        </w:rPr>
        <w:t>30</w:t>
      </w:r>
      <w:r>
        <w:rPr>
          <w:rFonts w:ascii="Times New Roman" w:eastAsia="Times New Roman"/>
          <w:b/>
          <w:spacing w:val="-3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2"/>
        </w:numPr>
        <w:tabs>
          <w:tab w:pos="706" w:val="left" w:leader="none"/>
        </w:tabs>
        <w:spacing w:line="244" w:lineRule="auto" w:before="0" w:after="0"/>
        <w:ind w:left="479" w:right="1327" w:firstLine="0"/>
        <w:jc w:val="left"/>
        <w:rPr>
          <w:b/>
          <w:sz w:val="18"/>
        </w:rPr>
      </w:pPr>
      <w:r>
        <w:rPr>
          <w:spacing w:val="-1"/>
          <w:sz w:val="18"/>
        </w:rPr>
        <w:t>设计一份开业典礼的筹备工作流程。</w:t>
      </w:r>
      <w:r>
        <w:rPr>
          <w:b/>
          <w:sz w:val="18"/>
        </w:rPr>
        <w:t>五、案例分析题（</w:t>
      </w:r>
      <w:r>
        <w:rPr>
          <w:b/>
          <w:spacing w:val="-12"/>
          <w:sz w:val="18"/>
        </w:rPr>
        <w:t>本题共 </w:t>
      </w:r>
      <w:r>
        <w:rPr>
          <w:rFonts w:ascii="Times New Roman" w:eastAsia="Times New Roman"/>
          <w:b/>
          <w:sz w:val="18"/>
        </w:rPr>
        <w:t>30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2"/>
        </w:numPr>
        <w:tabs>
          <w:tab w:pos="708" w:val="left" w:leader="none"/>
        </w:tabs>
        <w:spacing w:line="242" w:lineRule="auto" w:before="0" w:after="0"/>
        <w:ind w:left="119" w:right="112" w:firstLine="360"/>
        <w:jc w:val="left"/>
        <w:rPr>
          <w:sz w:val="18"/>
        </w:rPr>
      </w:pPr>
      <w:r>
        <w:rPr>
          <w:sz w:val="18"/>
        </w:rPr>
        <w:t>爱达公司的丁秘书正埋头起草一份文件，电话铃响</w:t>
      </w:r>
      <w:r>
        <w:rPr>
          <w:spacing w:val="-10"/>
          <w:sz w:val="18"/>
        </w:rPr>
        <w:t>了，拿起电话，丁秘书听着对方的声音，辨别出又是那位推</w:t>
      </w:r>
      <w:r>
        <w:rPr>
          <w:spacing w:val="-14"/>
          <w:sz w:val="18"/>
        </w:rPr>
        <w:t>销员朱磊打来的电话。第一次他来电时，丁秘书听着朱磊的</w:t>
      </w:r>
      <w:r>
        <w:rPr>
          <w:spacing w:val="-13"/>
          <w:sz w:val="18"/>
        </w:rPr>
        <w:t>自我介绍，判断这电话不是经理正在等的电话，也不是紧急要事。于是她说：</w:t>
      </w:r>
      <w:r>
        <w:rPr>
          <w:rFonts w:ascii="Times New Roman" w:hAnsi="Times New Roman" w:eastAsia="Times New Roman"/>
          <w:spacing w:val="-13"/>
          <w:sz w:val="18"/>
        </w:rPr>
        <w:t>“</w:t>
      </w:r>
      <w:r>
        <w:rPr>
          <w:spacing w:val="-13"/>
          <w:sz w:val="18"/>
        </w:rPr>
        <w:t>很抱歉，经理不在。请你留下姓名、地址、回电号码，我会转达给经理的。</w:t>
      </w:r>
      <w:r>
        <w:rPr>
          <w:rFonts w:ascii="Times New Roman" w:hAnsi="Times New Roman" w:eastAsia="Times New Roman"/>
          <w:spacing w:val="-13"/>
          <w:sz w:val="18"/>
        </w:rPr>
        <w:t>”</w:t>
      </w:r>
      <w:r>
        <w:rPr>
          <w:spacing w:val="-13"/>
          <w:sz w:val="18"/>
        </w:rPr>
        <w:t>可对方非要找经理本</w:t>
      </w:r>
      <w:r>
        <w:rPr>
          <w:spacing w:val="-14"/>
          <w:sz w:val="18"/>
        </w:rPr>
        <w:t>人不可。挂断电话，丁秘书就此事汇报了经理。经理听后， </w:t>
      </w:r>
      <w:r>
        <w:rPr>
          <w:spacing w:val="-10"/>
          <w:sz w:val="18"/>
        </w:rPr>
        <w:t>告诉她，曾在一次交易会上见过此人，印象不佳，不想和他</w:t>
      </w:r>
      <w:r>
        <w:rPr>
          <w:spacing w:val="-16"/>
          <w:sz w:val="18"/>
        </w:rPr>
        <w:t>有生意上的来往。十天前，朱磊又来了电话，丁秘书说：</w:t>
      </w:r>
      <w:r>
        <w:rPr>
          <w:rFonts w:ascii="Times New Roman" w:hAnsi="Times New Roman" w:eastAsia="Times New Roman"/>
          <w:spacing w:val="-20"/>
          <w:sz w:val="18"/>
        </w:rPr>
        <w:t>“</w:t>
      </w:r>
      <w:r>
        <w:rPr>
          <w:sz w:val="18"/>
        </w:rPr>
        <w:t>对</w:t>
      </w:r>
      <w:r>
        <w:rPr>
          <w:spacing w:val="-10"/>
          <w:sz w:val="18"/>
        </w:rPr>
        <w:t>不起，经理仍然不在。我已将你的情况和要求转告经理，目前他非常繁忙，这事以后再说吧</w:t>
      </w:r>
      <w:r>
        <w:rPr>
          <w:rFonts w:ascii="Times New Roman" w:hAnsi="Times New Roman" w:eastAsia="Times New Roman"/>
          <w:spacing w:val="-10"/>
          <w:sz w:val="18"/>
        </w:rPr>
        <w:t>!”</w:t>
      </w:r>
      <w:r>
        <w:rPr>
          <w:spacing w:val="-10"/>
          <w:sz w:val="18"/>
        </w:rPr>
        <w:t>随即，主动挂断了电话。</w:t>
      </w:r>
    </w:p>
    <w:p>
      <w:pPr>
        <w:pStyle w:val="BodyText"/>
        <w:spacing w:line="242" w:lineRule="auto" w:before="3"/>
        <w:ind w:left="479" w:right="932"/>
      </w:pPr>
      <w:r>
        <w:rPr/>
        <w:t>现在，朱磊第三次来电，丁秘书应该怎么办</w:t>
      </w:r>
      <w:r>
        <w:rPr>
          <w:rFonts w:ascii="Times New Roman" w:eastAsia="Times New Roman"/>
        </w:rPr>
        <w:t>? </w:t>
      </w:r>
      <w:r>
        <w:rPr/>
        <w:t>问题：</w:t>
      </w:r>
    </w:p>
    <w:p>
      <w:pPr>
        <w:pStyle w:val="ListParagraph"/>
        <w:numPr>
          <w:ilvl w:val="0"/>
          <w:numId w:val="3"/>
        </w:numPr>
        <w:tabs>
          <w:tab w:pos="932" w:val="left" w:leader="none"/>
        </w:tabs>
        <w:spacing w:line="242" w:lineRule="auto" w:before="2" w:after="0"/>
        <w:ind w:left="119" w:right="199" w:firstLine="360"/>
        <w:jc w:val="left"/>
        <w:rPr>
          <w:rFonts w:ascii="Times New Roman" w:eastAsia="Times New Roman"/>
          <w:sz w:val="18"/>
        </w:rPr>
      </w:pPr>
      <w:r>
        <w:rPr>
          <w:spacing w:val="-4"/>
          <w:sz w:val="18"/>
        </w:rPr>
        <w:t>文秘人员接听电话时，首先应做些什么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电话结</w:t>
      </w:r>
      <w:r>
        <w:rPr>
          <w:spacing w:val="-4"/>
          <w:sz w:val="18"/>
        </w:rPr>
        <w:t>束后又应该怎么做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3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假如你是丁秘书，针对朱磊第三次来电，你怎样</w:t>
      </w:r>
    </w:p>
    <w:p>
      <w:pPr>
        <w:pStyle w:val="BodyText"/>
        <w:rPr>
          <w:rFonts w:ascii="Times New Roman" w:eastAsia="Times New Roman"/>
        </w:rPr>
      </w:pPr>
      <w:r>
        <w:rPr/>
        <w:t>说</w:t>
      </w:r>
      <w:r>
        <w:rPr>
          <w:rFonts w:ascii="Times New Roman" w:eastAsia="Times New Roman"/>
        </w:rPr>
        <w:t>?</w:t>
      </w:r>
    </w:p>
    <w:p>
      <w:pPr>
        <w:pStyle w:val="ListParagraph"/>
        <w:numPr>
          <w:ilvl w:val="0"/>
          <w:numId w:val="3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rFonts w:ascii="Times New Roman" w:eastAsia="Times New Roman"/>
          <w:sz w:val="18"/>
        </w:rPr>
      </w:pPr>
      <w:r>
        <w:rPr>
          <w:sz w:val="18"/>
        </w:rPr>
        <w:t>文秘人员怎样审查来电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具体做法怎样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3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rFonts w:ascii="Times New Roman" w:eastAsia="Times New Roman"/>
          <w:sz w:val="18"/>
        </w:rPr>
      </w:pPr>
      <w:r>
        <w:rPr>
          <w:sz w:val="18"/>
        </w:rPr>
        <w:t>文秘人员替上司审查来电的态度和技巧是怎样的</w:t>
      </w:r>
      <w:r>
        <w:rPr>
          <w:rFonts w:ascii="Times New Roman" w:eastAsia="Times New Roman"/>
          <w:sz w:val="18"/>
        </w:rPr>
        <w:t>?</w:t>
      </w:r>
    </w:p>
    <w:p>
      <w:pPr>
        <w:spacing w:after="0" w:line="240" w:lineRule="auto"/>
        <w:jc w:val="left"/>
        <w:rPr>
          <w:rFonts w:ascii="Times New Roman" w:eastAsia="Times New Roman"/>
          <w:sz w:val="18"/>
        </w:rPr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7296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7193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7091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6988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Heading1"/>
      </w:pPr>
      <w:bookmarkStart w:name="《办公室管理》习题一答案" w:id="2"/>
      <w:bookmarkEnd w:id="2"/>
      <w:r>
        <w:rPr/>
      </w:r>
      <w:r>
        <w:rPr/>
        <w:t>《办公室管理》习题一答案</w:t>
      </w:r>
    </w:p>
    <w:p>
      <w:pPr>
        <w:pStyle w:val="Heading2"/>
        <w:spacing w:line="242" w:lineRule="auto" w:before="191"/>
        <w:ind w:left="119" w:right="182" w:firstLine="360"/>
        <w:jc w:val="both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103" w:val="left" w:leader="none"/>
          <w:tab w:pos="1808" w:val="left" w:leader="none"/>
          <w:tab w:pos="2514" w:val="left" w:leader="none"/>
          <w:tab w:pos="3229" w:val="left" w:leader="none"/>
        </w:tabs>
        <w:spacing w:line="204" w:lineRule="exact" w:before="0"/>
        <w:ind w:left="479"/>
        <w:rPr>
          <w:rFonts w:ascii="Times New Roman"/>
        </w:rPr>
      </w:pPr>
      <w:r>
        <w:rPr>
          <w:rFonts w:ascii="Times New Roman"/>
        </w:rPr>
        <w:t>1.D</w:t>
        <w:tab/>
        <w:t>2.C</w:t>
        <w:tab/>
        <w:t>3.C</w:t>
        <w:tab/>
        <w:t>4.D</w:t>
        <w:tab/>
        <w:t>5.B</w:t>
      </w:r>
    </w:p>
    <w:p>
      <w:pPr>
        <w:pStyle w:val="Heading2"/>
        <w:rPr>
          <w:rFonts w:ascii="Times New Roman" w:hAnsi="Times New Roman" w:eastAsia="Times New Roman"/>
        </w:rPr>
      </w:pPr>
      <w:r>
        <w:rPr/>
        <w:t>二、判断题（正确划</w:t>
      </w:r>
      <w:r>
        <w:rPr>
          <w:rFonts w:ascii="Times New Roman" w:hAnsi="Times New Roman" w:eastAsia="Times New Roman"/>
        </w:rPr>
        <w:t>√</w:t>
      </w:r>
      <w:r>
        <w:rPr/>
        <w:t>，错误划</w:t>
      </w:r>
      <w:r>
        <w:rPr>
          <w:rFonts w:ascii="Times New Roman" w:hAnsi="Times New Roman" w:eastAsia="Times New Roman"/>
        </w:rPr>
        <w:t>×</w:t>
      </w:r>
      <w:r>
        <w:rPr/>
        <w:t>，每小题 </w:t>
      </w:r>
      <w:r>
        <w:rPr>
          <w:rFonts w:ascii="Times New Roman" w:hAnsi="Times New Roman" w:eastAsia="Times New Roman"/>
        </w:rPr>
        <w:t>2 </w:t>
      </w:r>
      <w:r>
        <w:rPr/>
        <w:t>分，共 </w:t>
      </w:r>
      <w:r>
        <w:rPr>
          <w:rFonts w:ascii="Times New Roman" w:hAnsi="Times New Roman" w:eastAsia="Times New Roman"/>
        </w:rPr>
        <w:t>10</w:t>
      </w:r>
    </w:p>
    <w:p>
      <w:pPr>
        <w:spacing w:before="2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分）</w:t>
      </w:r>
    </w:p>
    <w:p>
      <w:pPr>
        <w:pStyle w:val="BodyText"/>
        <w:tabs>
          <w:tab w:pos="1165" w:val="left" w:leader="none"/>
          <w:tab w:pos="1849" w:val="left" w:leader="none"/>
          <w:tab w:pos="2533" w:val="left" w:leader="none"/>
          <w:tab w:pos="3219" w:val="left" w:leader="none"/>
        </w:tabs>
        <w:ind w:left="479"/>
        <w:rPr>
          <w:rFonts w:ascii="Times New Roman" w:hAnsi="Times New Roman"/>
        </w:rPr>
      </w:pPr>
      <w:r>
        <w:rPr>
          <w:rFonts w:ascii="Times New Roman" w:hAnsi="Times New Roman"/>
        </w:rPr>
        <w:t>6.×</w:t>
        <w:tab/>
        <w:t>7.√</w:t>
        <w:tab/>
        <w:t>8.√</w:t>
        <w:tab/>
        <w:t>9.×</w:t>
        <w:tab/>
        <w:t>10.√</w:t>
      </w:r>
    </w:p>
    <w:p>
      <w:pPr>
        <w:pStyle w:val="Heading2"/>
        <w:jc w:val="both"/>
      </w:pPr>
      <w:r>
        <w:rPr/>
        <w:t>三、简答题（</w:t>
      </w:r>
      <w:r>
        <w:rPr>
          <w:spacing w:val="-11"/>
        </w:rPr>
        <w:t>每小题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3"/>
        </w:rPr>
        <w:t> </w:t>
      </w:r>
      <w:r>
        <w:rPr>
          <w:spacing w:val="-12"/>
        </w:rPr>
        <w:t>分，共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01" w:val="left" w:leader="none"/>
        </w:tabs>
        <w:spacing w:line="242" w:lineRule="auto" w:before="2" w:after="0"/>
        <w:ind w:left="479" w:right="564" w:firstLine="0"/>
        <w:jc w:val="both"/>
        <w:rPr>
          <w:sz w:val="18"/>
        </w:rPr>
      </w:pPr>
      <w:r>
        <w:rPr>
          <w:spacing w:val="-5"/>
          <w:sz w:val="18"/>
        </w:rPr>
        <w:t>简述第三代时间管理的 </w:t>
      </w:r>
      <w:r>
        <w:rPr>
          <w:rFonts w:ascii="Times New Roman" w:eastAsia="Times New Roman"/>
          <w:sz w:val="18"/>
        </w:rPr>
        <w:t>ABCD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pacing w:val="-2"/>
          <w:sz w:val="18"/>
        </w:rPr>
        <w:t>法则及其内容。</w:t>
      </w:r>
      <w:r>
        <w:rPr>
          <w:sz w:val="18"/>
        </w:rPr>
        <w:t>参考答案：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7"/>
        </w:rPr>
        <w:t>第三代时间优先级管理，讲求优先顺序的观念，即把要</w:t>
      </w:r>
      <w:r>
        <w:rPr>
          <w:spacing w:val="-4"/>
        </w:rPr>
        <w:t>做的事情区分轻重缓急，又叫 </w:t>
      </w:r>
      <w:r>
        <w:rPr>
          <w:rFonts w:ascii="Times New Roman" w:eastAsia="Times New Roman"/>
        </w:rPr>
        <w:t>ABCD </w:t>
      </w:r>
      <w:r>
        <w:rPr>
          <w:spacing w:val="-30"/>
        </w:rPr>
        <w:t>法则。</w:t>
      </w: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655" w:val="left" w:leader="none"/>
        </w:tabs>
        <w:spacing w:line="230" w:lineRule="exact" w:before="0" w:after="0"/>
        <w:ind w:left="654" w:right="0" w:hanging="176"/>
        <w:jc w:val="both"/>
        <w:rPr>
          <w:sz w:val="18"/>
        </w:rPr>
      </w:pPr>
      <w:r>
        <w:rPr>
          <w:sz w:val="18"/>
        </w:rPr>
        <w:t>重要且紧急</w:t>
      </w:r>
      <w:r>
        <w:rPr>
          <w:rFonts w:ascii="Times New Roman" w:hAnsi="Times New Roman" w:eastAsia="Times New Roman"/>
          <w:sz w:val="18"/>
        </w:rPr>
        <w:t>——</w:t>
      </w:r>
      <w:r>
        <w:rPr>
          <w:spacing w:val="-16"/>
          <w:sz w:val="18"/>
        </w:rPr>
        <w:t>必须立刻做。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2</w:t>
      </w:r>
      <w:r>
        <w:rPr>
          <w:rFonts w:ascii="Times New Roman" w:hAns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646" w:val="left" w:leader="none"/>
        </w:tabs>
        <w:spacing w:line="242" w:lineRule="auto" w:before="5" w:after="0"/>
        <w:ind w:left="119" w:right="196" w:firstLine="360"/>
        <w:jc w:val="both"/>
        <w:rPr>
          <w:sz w:val="18"/>
        </w:rPr>
      </w:pPr>
      <w:r>
        <w:rPr>
          <w:spacing w:val="-9"/>
          <w:sz w:val="18"/>
        </w:rPr>
        <w:t>紧急但不重要</w:t>
      </w:r>
      <w:r>
        <w:rPr>
          <w:sz w:val="18"/>
        </w:rPr>
        <w:t>（如有人因为打麻将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三缺一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4"/>
          <w:sz w:val="18"/>
        </w:rPr>
        <w:t>而紧急约</w:t>
      </w:r>
      <w:r>
        <w:rPr>
          <w:spacing w:val="-7"/>
          <w:sz w:val="18"/>
        </w:rPr>
        <w:t>你，有人突然打电话请你吃饭等</w:t>
      </w:r>
      <w:r>
        <w:rPr>
          <w:spacing w:val="-15"/>
          <w:sz w:val="18"/>
        </w:rPr>
        <w:t>）</w:t>
      </w:r>
      <w:r>
        <w:rPr>
          <w:rFonts w:ascii="Times New Roman" w:hAnsi="Times New Roman" w:eastAsia="Times New Roman"/>
          <w:spacing w:val="-15"/>
          <w:sz w:val="18"/>
        </w:rPr>
        <w:t>——</w:t>
      </w:r>
      <w:r>
        <w:rPr>
          <w:spacing w:val="-2"/>
          <w:sz w:val="18"/>
        </w:rPr>
        <w:t>只有在优先考虑了重</w:t>
      </w:r>
      <w:r>
        <w:rPr>
          <w:spacing w:val="-7"/>
          <w:sz w:val="18"/>
        </w:rPr>
        <w:t>要的事情后，再来考虑这类事。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2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646" w:val="left" w:leader="none"/>
        </w:tabs>
        <w:spacing w:line="230" w:lineRule="exact" w:before="0" w:after="0"/>
        <w:ind w:left="645" w:right="0" w:hanging="167"/>
        <w:jc w:val="left"/>
        <w:rPr>
          <w:sz w:val="18"/>
        </w:rPr>
      </w:pPr>
      <w:r>
        <w:rPr>
          <w:spacing w:val="-7"/>
          <w:sz w:val="18"/>
        </w:rPr>
        <w:t>重要但不紧急</w:t>
      </w:r>
      <w:r>
        <w:rPr>
          <w:spacing w:val="-3"/>
          <w:sz w:val="18"/>
        </w:rPr>
        <w:t>（</w:t>
      </w:r>
      <w:r>
        <w:rPr>
          <w:spacing w:val="-13"/>
          <w:sz w:val="18"/>
        </w:rPr>
        <w:t>如学习、做计划、与人谈心、体检等</w:t>
      </w:r>
      <w:r>
        <w:rPr>
          <w:sz w:val="18"/>
        </w:rPr>
        <w:t>）</w:t>
      </w:r>
    </w:p>
    <w:p>
      <w:pPr>
        <w:pStyle w:val="BodyText"/>
        <w:spacing w:line="242" w:lineRule="auto" w:before="4"/>
        <w:ind w:right="199"/>
      </w:pPr>
      <w:r>
        <w:rPr>
          <w:rFonts w:ascii="Times New Roman" w:hAnsi="Times New Roman" w:eastAsia="Times New Roman"/>
        </w:rPr>
        <w:t>——</w:t>
      </w:r>
      <w:r>
        <w:rPr>
          <w:spacing w:val="-8"/>
        </w:rPr>
        <w:t>只要是没有第一类事的压力，就应该将其当成紧急的事</w:t>
      </w:r>
      <w:r>
        <w:rPr>
          <w:spacing w:val="-12"/>
        </w:rPr>
        <w:t>去做，不要拖延。</w:t>
      </w:r>
      <w:r>
        <w:rPr/>
        <w:t>（</w:t>
      </w:r>
      <w:r>
        <w:rPr>
          <w:rFonts w:ascii="Times New Roman" w:hAns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5"/>
        </w:numPr>
        <w:tabs>
          <w:tab w:pos="655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4"/>
          <w:sz w:val="18"/>
        </w:rPr>
        <w:t>既不紧急也不重要</w:t>
      </w:r>
      <w:r>
        <w:rPr>
          <w:sz w:val="18"/>
        </w:rPr>
        <w:t>（</w:t>
      </w:r>
      <w:r>
        <w:rPr>
          <w:spacing w:val="-5"/>
          <w:sz w:val="18"/>
        </w:rPr>
        <w:t>如娱乐、消遣等</w:t>
      </w:r>
      <w:r>
        <w:rPr>
          <w:spacing w:val="-10"/>
          <w:sz w:val="18"/>
        </w:rPr>
        <w:t>）</w:t>
      </w:r>
      <w:r>
        <w:rPr>
          <w:rFonts w:ascii="Times New Roman" w:hAnsi="Times New Roman" w:eastAsia="Times New Roman"/>
          <w:spacing w:val="-10"/>
          <w:sz w:val="18"/>
        </w:rPr>
        <w:t>——</w:t>
      </w:r>
      <w:r>
        <w:rPr>
          <w:spacing w:val="-4"/>
          <w:sz w:val="18"/>
        </w:rPr>
        <w:t>有闲工夫</w:t>
      </w:r>
      <w:r>
        <w:rPr>
          <w:spacing w:val="-30"/>
          <w:sz w:val="18"/>
        </w:rPr>
        <w:t>再说。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2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</w:tabs>
        <w:spacing w:line="242" w:lineRule="auto" w:before="2" w:after="0"/>
        <w:ind w:left="479" w:right="967" w:firstLine="0"/>
        <w:jc w:val="left"/>
        <w:rPr>
          <w:sz w:val="18"/>
        </w:rPr>
      </w:pPr>
      <w:r>
        <w:rPr>
          <w:spacing w:val="-1"/>
          <w:sz w:val="18"/>
        </w:rPr>
        <w:t>简述公共关系的三大构成要素及其原则。</w:t>
      </w:r>
      <w:r>
        <w:rPr>
          <w:sz w:val="18"/>
        </w:rPr>
        <w:t>参考答案：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4" w:lineRule="auto" w:before="0" w:after="0"/>
        <w:ind w:left="119" w:right="103" w:firstLine="360"/>
        <w:jc w:val="left"/>
        <w:rPr>
          <w:sz w:val="18"/>
        </w:rPr>
      </w:pPr>
      <w:r>
        <w:rPr>
          <w:spacing w:val="-2"/>
          <w:sz w:val="18"/>
        </w:rPr>
        <w:t>三大构成要素是：</w:t>
      </w:r>
      <w:r>
        <w:rPr>
          <w:rFonts w:ascii="Times New Roman" w:eastAsia="Times New Roman"/>
          <w:spacing w:val="-10"/>
          <w:sz w:val="18"/>
        </w:rPr>
        <w:t>1</w:t>
      </w:r>
      <w:r>
        <w:rPr>
          <w:spacing w:val="-10"/>
          <w:sz w:val="18"/>
        </w:rPr>
        <w:t>）</w:t>
      </w:r>
      <w:r>
        <w:rPr>
          <w:spacing w:val="-5"/>
          <w:sz w:val="18"/>
        </w:rPr>
        <w:t>主体：社会组织；</w:t>
      </w:r>
      <w:r>
        <w:rPr>
          <w:rFonts w:ascii="Times New Roman" w:eastAsia="Times New Roman"/>
          <w:spacing w:val="-10"/>
          <w:sz w:val="18"/>
        </w:rPr>
        <w:t>2</w:t>
      </w:r>
      <w:r>
        <w:rPr>
          <w:spacing w:val="-10"/>
          <w:sz w:val="18"/>
        </w:rPr>
        <w:t>）</w:t>
      </w:r>
      <w:r>
        <w:rPr>
          <w:spacing w:val="-5"/>
          <w:sz w:val="18"/>
        </w:rPr>
        <w:t>客体： </w:t>
      </w:r>
      <w:r>
        <w:rPr>
          <w:sz w:val="18"/>
        </w:rPr>
        <w:t>公众；</w:t>
      </w:r>
      <w:r>
        <w:rPr>
          <w:rFonts w:ascii="Times New Roman" w:eastAsia="Times New Roman"/>
          <w:sz w:val="18"/>
        </w:rPr>
        <w:t>3</w:t>
      </w:r>
      <w:r>
        <w:rPr>
          <w:sz w:val="18"/>
        </w:rPr>
        <w:t>）</w:t>
      </w:r>
      <w:r>
        <w:rPr>
          <w:spacing w:val="-12"/>
          <w:sz w:val="18"/>
        </w:rPr>
        <w:t>手段：传播途径。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2" w:lineRule="auto" w:before="0" w:after="0"/>
        <w:ind w:left="119" w:right="108" w:firstLine="360"/>
        <w:jc w:val="left"/>
        <w:rPr>
          <w:sz w:val="18"/>
        </w:rPr>
      </w:pPr>
      <w:r>
        <w:rPr>
          <w:sz w:val="18"/>
        </w:rPr>
        <w:t>公共关系原则：公众利益至上；实事求是；互惠</w:t>
      </w:r>
      <w:r>
        <w:rPr>
          <w:spacing w:val="-11"/>
          <w:sz w:val="18"/>
        </w:rPr>
        <w:t>互利；双向沟通；始终如一；开拓创新；整体统一。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</w:t>
      </w:r>
      <w:r>
        <w:rPr>
          <w:spacing w:val="-14"/>
          <w:sz w:val="18"/>
        </w:rPr>
        <w:t>）</w:t>
      </w:r>
    </w:p>
    <w:p>
      <w:pPr>
        <w:pStyle w:val="Heading2"/>
        <w:spacing w:line="230" w:lineRule="exact" w:before="0"/>
      </w:pPr>
      <w:r>
        <w:rPr/>
        <w:t>四、设计题（本题共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BodyText"/>
        <w:ind w:left="479"/>
      </w:pPr>
      <w:r>
        <w:rPr/>
        <w:t>开业典礼筹备工作的流程：</w:t>
      </w:r>
    </w:p>
    <w:p>
      <w:pPr>
        <w:pStyle w:val="BodyText"/>
        <w:spacing w:line="242" w:lineRule="auto" w:before="3"/>
        <w:ind w:right="112" w:firstLine="360"/>
        <w:jc w:val="both"/>
      </w:pPr>
      <w:r>
        <w:rPr>
          <w:spacing w:val="-4"/>
        </w:rPr>
        <w:t>开业典礼的舆论宣传工作</w:t>
      </w:r>
      <w:r>
        <w:rPr/>
        <w:t>（</w:t>
      </w:r>
      <w:r>
        <w:rPr>
          <w:spacing w:val="-4"/>
        </w:rPr>
        <w:t>可运用传播媒介在报纸、电</w:t>
      </w:r>
      <w:r>
        <w:rPr>
          <w:spacing w:val="2"/>
        </w:rPr>
        <w:t>台、电视台广泛发布广告或在告示栏中张贴开业告示</w:t>
      </w:r>
      <w:r>
        <w:rPr>
          <w:spacing w:val="-87"/>
        </w:rPr>
        <w:t>）</w:t>
      </w:r>
      <w:r>
        <w:rPr>
          <w:spacing w:val="4"/>
        </w:rPr>
        <w:t>（</w:t>
      </w:r>
      <w:r>
        <w:rPr>
          <w:rFonts w:ascii="Times New Roman" w:hAnsi="Times New Roman" w:eastAsia="Times New Roman"/>
        </w:rPr>
        <w:t>6</w:t>
      </w:r>
      <w:r>
        <w:rPr/>
        <w:t>分）</w:t>
      </w:r>
      <w:r>
        <w:rPr>
          <w:rFonts w:ascii="Times New Roman" w:hAnsi="Times New Roman" w:eastAsia="Times New Roman"/>
        </w:rPr>
        <w:t>→</w:t>
      </w:r>
      <w:r>
        <w:rPr/>
        <w:t>要做好来宾邀请工作（</w:t>
      </w:r>
      <w:r>
        <w:rPr>
          <w:rFonts w:ascii="Times New Roman" w:hAnsi="Times New Roman" w:eastAsia="Times New Roman"/>
        </w:rPr>
        <w:t>3 </w:t>
      </w:r>
      <w:r>
        <w:rPr/>
        <w:t>分）</w:t>
      </w:r>
      <w:r>
        <w:rPr>
          <w:rFonts w:ascii="Times New Roman" w:hAnsi="Times New Roman" w:eastAsia="Times New Roman"/>
        </w:rPr>
        <w:t>→</w:t>
      </w:r>
      <w:r>
        <w:rPr/>
        <w:t>发放请柬（</w:t>
      </w:r>
      <w:r>
        <w:rPr>
          <w:rFonts w:ascii="Times New Roman" w:hAnsi="Times New Roman" w:eastAsia="Times New Roman"/>
        </w:rPr>
        <w:t>3 </w:t>
      </w:r>
      <w:r>
        <w:rPr/>
        <w:t>分）</w:t>
      </w:r>
      <w:r>
        <w:rPr>
          <w:rFonts w:ascii="Times New Roman" w:hAnsi="Times New Roman" w:eastAsia="Times New Roman"/>
        </w:rPr>
        <w:t>→ </w:t>
      </w:r>
      <w:r>
        <w:rPr/>
        <w:t>现场的布置（</w:t>
      </w:r>
      <w:r>
        <w:rPr>
          <w:rFonts w:ascii="Times New Roman" w:hAnsi="Times New Roman" w:eastAsia="Times New Roman"/>
        </w:rPr>
        <w:t>3 </w:t>
      </w:r>
      <w:r>
        <w:rPr/>
        <w:t>分）</w:t>
      </w:r>
      <w:r>
        <w:rPr>
          <w:rFonts w:ascii="Times New Roman" w:hAnsi="Times New Roman" w:eastAsia="Times New Roman"/>
        </w:rPr>
        <w:t>→</w:t>
      </w:r>
      <w:r>
        <w:rPr/>
        <w:t>准备开幕词、致答词（</w:t>
      </w:r>
      <w:r>
        <w:rPr>
          <w:rFonts w:ascii="Times New Roman" w:hAnsi="Times New Roman" w:eastAsia="Times New Roman"/>
        </w:rPr>
        <w:t>3 </w:t>
      </w:r>
      <w:r>
        <w:rPr/>
        <w:t>分）</w:t>
      </w:r>
      <w:r>
        <w:rPr>
          <w:rFonts w:ascii="Times New Roman" w:hAnsi="Times New Roman" w:eastAsia="Times New Roman"/>
        </w:rPr>
        <w:t>→</w:t>
      </w:r>
      <w:r>
        <w:rPr/>
        <w:t>要做好接待服务工作（</w:t>
      </w:r>
      <w:r>
        <w:rPr>
          <w:rFonts w:ascii="Times New Roman" w:hAnsi="Times New Roman" w:eastAsia="Times New Roman"/>
        </w:rPr>
        <w:t>3 </w:t>
      </w:r>
      <w:r>
        <w:rPr/>
        <w:t>分）</w:t>
      </w:r>
      <w:r>
        <w:rPr>
          <w:rFonts w:ascii="Times New Roman" w:hAnsi="Times New Roman" w:eastAsia="Times New Roman"/>
        </w:rPr>
        <w:t>→</w:t>
      </w:r>
      <w:r>
        <w:rPr/>
        <w:t>要做好礼品馈赠工作（</w:t>
      </w:r>
      <w:r>
        <w:rPr>
          <w:rFonts w:ascii="Times New Roman" w:hAnsi="Times New Roman" w:eastAsia="Times New Roman"/>
        </w:rPr>
        <w:t>3 </w:t>
      </w:r>
      <w:r>
        <w:rPr/>
        <w:t>分）</w:t>
      </w:r>
      <w:r>
        <w:rPr>
          <w:rFonts w:ascii="Times New Roman" w:hAnsi="Times New Roman" w:eastAsia="Times New Roman"/>
        </w:rPr>
        <w:t>→ </w:t>
      </w:r>
      <w:r>
        <w:rPr/>
        <w:t>拟定典礼程序（</w:t>
      </w:r>
      <w:r>
        <w:rPr>
          <w:rFonts w:ascii="Times New Roman" w:hAnsi="Times New Roman" w:eastAsia="Times New Roman"/>
        </w:rPr>
        <w:t>3 </w:t>
      </w:r>
      <w:r>
        <w:rPr/>
        <w:t>分）</w:t>
      </w:r>
      <w:r>
        <w:rPr>
          <w:rFonts w:ascii="Times New Roman" w:hAnsi="Times New Roman" w:eastAsia="Times New Roman"/>
        </w:rPr>
        <w:t>→</w:t>
      </w:r>
      <w:r>
        <w:rPr>
          <w:spacing w:val="-8"/>
        </w:rPr>
        <w:t>做好各种物质的准备工作。</w:t>
      </w:r>
      <w:r>
        <w:rPr/>
        <w:t>（</w:t>
      </w:r>
      <w:r>
        <w:rPr>
          <w:rFonts w:ascii="Times New Roman" w:hAnsi="Times New Roman" w:eastAsia="Times New Roman"/>
        </w:rPr>
        <w:t>3 </w:t>
      </w:r>
      <w:r>
        <w:rPr/>
        <w:t>分</w:t>
      </w:r>
      <w:r>
        <w:rPr>
          <w:spacing w:val="-15"/>
        </w:rPr>
        <w:t>）</w:t>
      </w:r>
    </w:p>
    <w:p>
      <w:pPr>
        <w:spacing w:after="0" w:line="242" w:lineRule="auto"/>
        <w:jc w:val="both"/>
        <w:sectPr>
          <w:pgSz w:w="5960" w:h="10440"/>
          <w:pgMar w:header="0" w:footer="499" w:top="0" w:bottom="74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6886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67840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66816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65792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Heading2"/>
        <w:spacing w:before="83"/>
      </w:pPr>
      <w:r>
        <w:rPr/>
        <w:t>五、案例分析题（本题共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2" w:lineRule="auto" w:before="2" w:after="0"/>
        <w:ind w:left="119" w:right="108" w:firstLine="360"/>
        <w:jc w:val="both"/>
        <w:rPr>
          <w:sz w:val="18"/>
        </w:rPr>
      </w:pPr>
      <w:r>
        <w:rPr>
          <w:sz w:val="18"/>
        </w:rPr>
        <w:t>文秘人员接听电话时，首先应自报家门。挂断电话应遵循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谁先打出谁先挂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12"/>
          <w:sz w:val="18"/>
        </w:rPr>
        <w:t>的原则。丁秘书做错了。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6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</w:t>
      </w:r>
      <w:r>
        <w:rPr>
          <w:spacing w:val="-16"/>
          <w:sz w:val="18"/>
        </w:rPr>
        <w:t>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2" w:lineRule="auto" w:before="0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丁秘书在朱磊第二次来电时，就应告知对方经理</w:t>
      </w:r>
      <w:r>
        <w:rPr>
          <w:sz w:val="18"/>
        </w:rPr>
        <w:t>不想与他联系。在朱磊第三次来电时，丁秘书应该说：</w:t>
      </w:r>
      <w:r>
        <w:rPr>
          <w:rFonts w:ascii="Times New Roman" w:hAnsi="Times New Roman" w:eastAsia="Times New Roman"/>
          <w:sz w:val="18"/>
        </w:rPr>
        <w:t>“</w:t>
      </w:r>
      <w:r>
        <w:rPr>
          <w:spacing w:val="-12"/>
          <w:sz w:val="18"/>
        </w:rPr>
        <w:t>你</w:t>
      </w:r>
      <w:r>
        <w:rPr>
          <w:spacing w:val="-11"/>
          <w:sz w:val="18"/>
        </w:rPr>
        <w:t>的事情，我已经与经理汇报过了，对你们的生意经理无意参与，尚未考虑与你联系。请你以后不要来电话了。如果情况</w:t>
      </w:r>
      <w:r>
        <w:rPr>
          <w:sz w:val="18"/>
        </w:rPr>
        <w:t>有了变化，我会主动与你联系的。谢谢</w:t>
      </w:r>
      <w:r>
        <w:rPr>
          <w:rFonts w:ascii="Times New Roman" w:hAnsi="Times New Roman" w:eastAsia="Times New Roman"/>
          <w:sz w:val="18"/>
        </w:rPr>
        <w:t>!”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9</w:t>
      </w:r>
      <w:r>
        <w:rPr>
          <w:rFonts w:ascii="Times New Roman" w:hAnsi="Times New Roman" w:eastAsia="Times New Roman"/>
          <w:spacing w:val="-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2" w:lineRule="auto" w:before="4" w:after="0"/>
        <w:ind w:left="119" w:right="108" w:firstLine="360"/>
        <w:jc w:val="left"/>
        <w:rPr>
          <w:sz w:val="18"/>
        </w:rPr>
      </w:pPr>
      <w:r>
        <w:rPr>
          <w:spacing w:val="-5"/>
          <w:sz w:val="18"/>
        </w:rPr>
        <w:t>审查来电时应询问对方的姓名、单位、来电事由</w:t>
      </w:r>
      <w:r>
        <w:rPr>
          <w:spacing w:val="-10"/>
          <w:sz w:val="18"/>
        </w:rPr>
        <w:t>、回电号码，然后请示上司是否想与对方通话。如上司同意</w:t>
      </w:r>
      <w:r>
        <w:rPr>
          <w:spacing w:val="-11"/>
          <w:sz w:val="18"/>
        </w:rPr>
        <w:t>通话，可打回电或请对方再打过来；如上司不想通话，应想</w:t>
      </w:r>
      <w:r>
        <w:rPr>
          <w:spacing w:val="-23"/>
          <w:sz w:val="18"/>
        </w:rPr>
        <w:t>办法拒绝对方。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9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2" w:lineRule="auto" w:before="2" w:after="0"/>
        <w:ind w:left="119" w:right="105" w:firstLine="360"/>
        <w:jc w:val="left"/>
        <w:rPr>
          <w:sz w:val="18"/>
        </w:rPr>
      </w:pPr>
      <w:r>
        <w:rPr>
          <w:sz w:val="18"/>
        </w:rPr>
        <w:t>在电话中应既做到为领导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挡驾</w:t>
      </w:r>
      <w:r>
        <w:rPr>
          <w:rFonts w:ascii="Times New Roman" w:hAnsi="Times New Roman" w:eastAsia="Times New Roman"/>
          <w:spacing w:val="-18"/>
          <w:sz w:val="18"/>
        </w:rPr>
        <w:t>”</w:t>
      </w:r>
      <w:r>
        <w:rPr>
          <w:spacing w:val="-5"/>
          <w:sz w:val="18"/>
        </w:rPr>
        <w:t>，又不得在言语</w:t>
      </w:r>
      <w:r>
        <w:rPr>
          <w:spacing w:val="-12"/>
          <w:sz w:val="18"/>
        </w:rPr>
        <w:t>、行动上失礼，冒犯对方。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6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spacing w:after="0" w:line="242" w:lineRule="auto"/>
        <w:jc w:val="left"/>
        <w:rPr>
          <w:sz w:val="18"/>
        </w:rPr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64768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63744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62720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61696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  <w:spacing w:before="37"/>
        <w:ind w:left="1117"/>
      </w:pPr>
      <w:bookmarkStart w:name="《办公室管理》习题二" w:id="3"/>
      <w:bookmarkEnd w:id="3"/>
      <w:r>
        <w:rPr/>
      </w:r>
      <w:r>
        <w:rPr/>
        <w:t>《办公室管理》习题二</w:t>
      </w:r>
    </w:p>
    <w:p>
      <w:pPr>
        <w:pStyle w:val="Heading2"/>
        <w:spacing w:line="242" w:lineRule="auto" w:before="192"/>
        <w:ind w:left="119" w:right="18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30" w:lineRule="exact" w:before="0" w:after="0"/>
        <w:ind w:left="616" w:right="0" w:hanging="138"/>
        <w:jc w:val="left"/>
        <w:rPr>
          <w:sz w:val="18"/>
        </w:rPr>
      </w:pPr>
      <w:r>
        <w:rPr>
          <w:sz w:val="18"/>
        </w:rPr>
        <w:t>办公室调查研究的选题原则不包括下列哪一项（ ）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易出成果原则</w:t>
        <w:tab/>
      </w:r>
      <w:r>
        <w:rPr>
          <w:rFonts w:ascii="Times New Roman" w:eastAsia="Times New Roman"/>
          <w:spacing w:val="-1"/>
        </w:rPr>
        <w:t>B.</w:t>
      </w:r>
      <w:r>
        <w:rPr/>
        <w:t>可行原则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价值原则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适</w:t>
      </w:r>
      <w:r>
        <w:rPr/>
        <w:t>量原则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40" w:lineRule="auto" w:before="5" w:after="0"/>
        <w:ind w:left="616" w:right="0" w:hanging="138"/>
        <w:jc w:val="left"/>
        <w:rPr>
          <w:sz w:val="18"/>
        </w:rPr>
      </w:pPr>
      <w:r>
        <w:rPr>
          <w:sz w:val="18"/>
        </w:rPr>
        <w:t>办公室信息工作的要求不包括（ ）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及时</w:t>
        <w:tab/>
      </w:r>
      <w:r>
        <w:rPr>
          <w:rFonts w:ascii="Times New Roman" w:eastAsia="Times New Roman"/>
          <w:spacing w:val="-1"/>
        </w:rPr>
        <w:t>B.</w:t>
      </w:r>
      <w:r>
        <w:rPr/>
        <w:t>准确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信息量越大越好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完</w:t>
      </w:r>
      <w:r>
        <w:rPr/>
        <w:t>整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4"/>
          <w:sz w:val="18"/>
        </w:rPr>
        <w:t>在组织中当一个人工作量不多的时候，个体行为符合</w:t>
      </w:r>
      <w:r>
        <w:rPr>
          <w:sz w:val="18"/>
        </w:rPr>
        <w:t>柏金森时间底线定律的是（ ）</w:t>
      </w:r>
    </w:p>
    <w:p>
      <w:pPr>
        <w:pStyle w:val="BodyText"/>
        <w:spacing w:line="242" w:lineRule="auto" w:before="0"/>
        <w:ind w:left="479" w:right="657"/>
      </w:pPr>
      <w:r>
        <w:rPr>
          <w:rFonts w:ascii="Times New Roman" w:eastAsia="Times New Roman"/>
        </w:rPr>
        <w:t>A.</w:t>
      </w:r>
      <w:r>
        <w:rPr/>
        <w:t>他会建议调整组织结构，或要求更多的事来做</w:t>
      </w:r>
      <w:bookmarkStart w:name="B.他会故作忙碌状" w:id="4"/>
      <w:bookmarkEnd w:id="4"/>
      <w:r>
        <w:rPr/>
      </w:r>
      <w:r>
        <w:rPr>
          <w:rFonts w:ascii="Times New Roman" w:eastAsia="Times New Roman"/>
        </w:rPr>
        <w:t>B.</w:t>
      </w:r>
      <w:r>
        <w:rPr/>
        <w:t>他会故作忙碌状</w:t>
      </w:r>
    </w:p>
    <w:p>
      <w:pPr>
        <w:pStyle w:val="BodyText"/>
        <w:spacing w:line="242" w:lineRule="auto" w:before="0"/>
        <w:ind w:left="479" w:right="1387"/>
      </w:pPr>
      <w:bookmarkStart w:name="C.他会因为工作量不大而很快完成任务" w:id="5"/>
      <w:bookmarkEnd w:id="5"/>
      <w:r>
        <w:rPr/>
      </w:r>
      <w:r>
        <w:rPr>
          <w:rFonts w:ascii="Times New Roman" w:eastAsia="Times New Roman"/>
        </w:rPr>
        <w:t>C.</w:t>
      </w:r>
      <w:r>
        <w:rPr/>
        <w:t>他会因为工作量不大而很快完成任务</w:t>
      </w:r>
      <w:bookmarkStart w:name="D.他会抓紧时间休息" w:id="6"/>
      <w:bookmarkEnd w:id="6"/>
      <w:r>
        <w:rPr/>
      </w:r>
      <w:r>
        <w:rPr>
          <w:rFonts w:ascii="Times New Roman" w:eastAsia="Times New Roman"/>
        </w:rPr>
        <w:t>D.</w:t>
      </w:r>
      <w:r>
        <w:rPr/>
        <w:t>他会抓紧时间休息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bookmarkStart w:name="4.向上级行文就有关问题进行请示时，下面哪个做法不妥（  ）。" w:id="7"/>
      <w:bookmarkEnd w:id="7"/>
      <w:r>
        <w:rPr/>
      </w:r>
      <w:bookmarkStart w:name="4.向上级行文就有关问题进行请示时，下面哪个做法不妥（  ）。" w:id="8"/>
      <w:bookmarkEnd w:id="8"/>
      <w:r>
        <w:rPr>
          <w:spacing w:val="-4"/>
          <w:sz w:val="18"/>
        </w:rPr>
        <w:t>向上级行文就有关问题进行请示时，下面哪个做法不</w:t>
      </w:r>
      <w:r>
        <w:rPr>
          <w:sz w:val="18"/>
        </w:rPr>
        <w:t>妥 （</w:t>
      </w:r>
      <w:r>
        <w:rPr>
          <w:spacing w:val="-1"/>
          <w:sz w:val="18"/>
        </w:rPr>
        <w:t> </w:t>
      </w:r>
      <w:r>
        <w:rPr>
          <w:spacing w:val="-89"/>
          <w:sz w:val="18"/>
        </w:rPr>
        <w:t>）</w:t>
      </w:r>
      <w:r>
        <w:rPr>
          <w:spacing w:val="-45"/>
          <w:sz w:val="18"/>
        </w:rPr>
        <w:t> 。</w:t>
      </w:r>
    </w:p>
    <w:p>
      <w:pPr>
        <w:pStyle w:val="ListParagraph"/>
        <w:numPr>
          <w:ilvl w:val="0"/>
          <w:numId w:val="9"/>
        </w:numPr>
        <w:tabs>
          <w:tab w:pos="655" w:val="left" w:leader="none"/>
        </w:tabs>
        <w:spacing w:line="240" w:lineRule="auto" w:before="2" w:after="0"/>
        <w:ind w:left="654" w:right="0" w:hanging="176"/>
        <w:jc w:val="left"/>
        <w:rPr>
          <w:sz w:val="18"/>
        </w:rPr>
      </w:pPr>
      <w:bookmarkStart w:name="A.严格执行一文一事制度" w:id="9"/>
      <w:bookmarkEnd w:id="9"/>
      <w:r>
        <w:rPr/>
      </w:r>
      <w:bookmarkStart w:name="A.严格执行一文一事制度" w:id="10"/>
      <w:bookmarkEnd w:id="10"/>
      <w:r>
        <w:rPr>
          <w:sz w:val="18"/>
        </w:rPr>
        <w:t>严格执行一文一事制度</w:t>
      </w:r>
    </w:p>
    <w:p>
      <w:pPr>
        <w:pStyle w:val="ListParagraph"/>
        <w:numPr>
          <w:ilvl w:val="0"/>
          <w:numId w:val="9"/>
        </w:numPr>
        <w:tabs>
          <w:tab w:pos="646" w:val="left" w:leader="none"/>
        </w:tabs>
        <w:spacing w:line="240" w:lineRule="auto" w:before="2" w:after="0"/>
        <w:ind w:left="645" w:right="0" w:hanging="167"/>
        <w:jc w:val="left"/>
        <w:rPr>
          <w:sz w:val="18"/>
        </w:rPr>
      </w:pPr>
      <w:bookmarkStart w:name="B.请示必须事前行文，切忌先斩后奏" w:id="11"/>
      <w:bookmarkEnd w:id="11"/>
      <w:r>
        <w:rPr/>
      </w:r>
      <w:bookmarkStart w:name="B.请示必须事前行文，切忌先斩后奏" w:id="12"/>
      <w:bookmarkEnd w:id="12"/>
      <w:r>
        <w:rPr>
          <w:sz w:val="18"/>
        </w:rPr>
        <w:t>请示必须事前行文，切忌先斩后奏</w:t>
      </w:r>
    </w:p>
    <w:p>
      <w:pPr>
        <w:pStyle w:val="ListParagraph"/>
        <w:numPr>
          <w:ilvl w:val="0"/>
          <w:numId w:val="9"/>
        </w:numPr>
        <w:tabs>
          <w:tab w:pos="646" w:val="left" w:leader="none"/>
        </w:tabs>
        <w:spacing w:line="242" w:lineRule="auto" w:before="2" w:after="0"/>
        <w:ind w:left="479" w:right="307" w:firstLine="0"/>
        <w:jc w:val="left"/>
        <w:rPr>
          <w:sz w:val="18"/>
        </w:rPr>
      </w:pPr>
      <w:bookmarkStart w:name="C.地级市政府经常越过省政府直接向国务院行文请示" w:id="13"/>
      <w:bookmarkEnd w:id="13"/>
      <w:r>
        <w:rPr/>
      </w:r>
      <w:bookmarkStart w:name="C.地级市政府经常越过省政府直接向国务院行文请示" w:id="14"/>
      <w:bookmarkEnd w:id="14"/>
      <w:r>
        <w:rPr>
          <w:spacing w:val="-1"/>
          <w:sz w:val="18"/>
        </w:rPr>
        <w:t>地级市政府经常越过省政府直接向国务院行文请示</w:t>
      </w:r>
      <w:bookmarkStart w:name="D.请示理由要充分，要求和建议要具体" w:id="15"/>
      <w:bookmarkEnd w:id="15"/>
      <w:r>
        <w:rPr>
          <w:spacing w:val="-1"/>
          <w:sz w:val="18"/>
        </w:rPr>
      </w:r>
      <w:r>
        <w:rPr>
          <w:rFonts w:ascii="Times New Roman" w:eastAsia="Times New Roman"/>
          <w:sz w:val="18"/>
        </w:rPr>
        <w:t>D.</w:t>
      </w:r>
      <w:r>
        <w:rPr>
          <w:sz w:val="18"/>
        </w:rPr>
        <w:t>请示理由要充分，要求和建议要具体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40" w:lineRule="auto" w:before="2" w:after="0"/>
        <w:ind w:left="616" w:right="0" w:hanging="138"/>
        <w:jc w:val="left"/>
        <w:rPr>
          <w:sz w:val="18"/>
        </w:rPr>
      </w:pPr>
      <w:bookmarkStart w:name="5.电子公文的处理（  ）。" w:id="16"/>
      <w:bookmarkEnd w:id="16"/>
      <w:r>
        <w:rPr/>
      </w:r>
      <w:bookmarkStart w:name="5.电子公文的处理（  ）。" w:id="17"/>
      <w:bookmarkEnd w:id="17"/>
      <w:r>
        <w:rPr>
          <w:sz w:val="18"/>
        </w:rPr>
        <w:t>电子公文的处理</w:t>
      </w:r>
      <w:r>
        <w:rPr>
          <w:sz w:val="18"/>
        </w:rPr>
        <w:t>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ListParagraph"/>
        <w:numPr>
          <w:ilvl w:val="1"/>
          <w:numId w:val="8"/>
        </w:numPr>
        <w:tabs>
          <w:tab w:pos="655" w:val="left" w:leader="none"/>
        </w:tabs>
        <w:spacing w:line="240" w:lineRule="auto" w:before="2" w:after="0"/>
        <w:ind w:left="654" w:right="0" w:hanging="176"/>
        <w:jc w:val="left"/>
        <w:rPr>
          <w:sz w:val="18"/>
        </w:rPr>
      </w:pPr>
      <w:bookmarkStart w:name="A.只能在网上办理" w:id="18"/>
      <w:bookmarkEnd w:id="18"/>
      <w:r>
        <w:rPr/>
      </w:r>
      <w:bookmarkStart w:name="A.只能在网上办理" w:id="19"/>
      <w:bookmarkEnd w:id="19"/>
      <w:r>
        <w:rPr>
          <w:sz w:val="18"/>
        </w:rPr>
        <w:t>只能在网上办理</w:t>
      </w:r>
    </w:p>
    <w:p>
      <w:pPr>
        <w:pStyle w:val="ListParagraph"/>
        <w:numPr>
          <w:ilvl w:val="1"/>
          <w:numId w:val="8"/>
        </w:numPr>
        <w:tabs>
          <w:tab w:pos="646" w:val="left" w:leader="none"/>
        </w:tabs>
        <w:spacing w:line="244" w:lineRule="auto" w:before="3" w:after="0"/>
        <w:ind w:left="479" w:right="1027" w:firstLine="0"/>
        <w:jc w:val="left"/>
        <w:rPr>
          <w:sz w:val="18"/>
        </w:rPr>
      </w:pPr>
      <w:bookmarkStart w:name="B.在网上分发流转时，无需做登记、管理等" w:id="20"/>
      <w:bookmarkEnd w:id="20"/>
      <w:r>
        <w:rPr/>
      </w:r>
      <w:bookmarkStart w:name="B.在网上分发流转时，无需做登记、管理等" w:id="21"/>
      <w:bookmarkEnd w:id="21"/>
      <w:r>
        <w:rPr>
          <w:spacing w:val="-1"/>
          <w:sz w:val="18"/>
        </w:rPr>
        <w:t>在网上分发流转时，无需做登记、管理等</w:t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不能网上处理与纸质处理相结合</w:t>
      </w:r>
    </w:p>
    <w:p>
      <w:pPr>
        <w:pStyle w:val="BodyText"/>
        <w:spacing w:line="228" w:lineRule="exact" w:before="0"/>
        <w:ind w:left="479"/>
      </w:pPr>
      <w:r>
        <w:rPr>
          <w:rFonts w:ascii="Times New Roman" w:eastAsia="Times New Roman"/>
        </w:rPr>
        <w:t>D.</w:t>
      </w:r>
      <w:r>
        <w:rPr/>
        <w:t>可以印制成纸质文件分发处理</w:t>
      </w:r>
    </w:p>
    <w:p>
      <w:pPr>
        <w:pStyle w:val="Heading2"/>
        <w:rPr>
          <w:rFonts w:ascii="Times New Roman" w:hAnsi="Times New Roman" w:eastAsia="Times New Roman"/>
        </w:rPr>
      </w:pPr>
      <w:r>
        <w:rPr/>
        <w:t>二、判断题（正确划</w:t>
      </w:r>
      <w:r>
        <w:rPr>
          <w:rFonts w:ascii="Times New Roman" w:hAnsi="Times New Roman" w:eastAsia="Times New Roman"/>
        </w:rPr>
        <w:t>√</w:t>
      </w:r>
      <w:r>
        <w:rPr/>
        <w:t>，错误划</w:t>
      </w:r>
      <w:r>
        <w:rPr>
          <w:rFonts w:ascii="Times New Roman" w:hAnsi="Times New Roman" w:eastAsia="Times New Roman"/>
        </w:rPr>
        <w:t>×</w:t>
      </w:r>
      <w:r>
        <w:rPr/>
        <w:t>，每小题 </w:t>
      </w:r>
      <w:r>
        <w:rPr>
          <w:rFonts w:ascii="Times New Roman" w:hAnsi="Times New Roman" w:eastAsia="Times New Roman"/>
        </w:rPr>
        <w:t>2 </w:t>
      </w:r>
      <w:r>
        <w:rPr/>
        <w:t>分，共 </w:t>
      </w:r>
      <w:r>
        <w:rPr>
          <w:rFonts w:ascii="Times New Roman" w:hAnsi="Times New Roman" w:eastAsia="Times New Roman"/>
        </w:rPr>
        <w:t>10</w:t>
      </w:r>
    </w:p>
    <w:p>
      <w:pPr>
        <w:spacing w:before="2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我国古代的谋士、谏官和幕僚，以及当今各国的智囊</w:t>
      </w:r>
      <w:r>
        <w:rPr>
          <w:spacing w:val="-5"/>
          <w:sz w:val="18"/>
        </w:rPr>
        <w:t>团、思想库等，都是决策的重要辅助力量。</w:t>
      </w:r>
      <w:r>
        <w:rPr>
          <w:sz w:val="18"/>
        </w:rPr>
        <w:t>（ ）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28" w:lineRule="exact" w:before="0" w:after="0"/>
        <w:ind w:left="616" w:right="0" w:hanging="138"/>
        <w:jc w:val="left"/>
        <w:rPr>
          <w:sz w:val="18"/>
        </w:rPr>
      </w:pPr>
      <w:r>
        <w:rPr>
          <w:spacing w:val="-13"/>
          <w:sz w:val="18"/>
        </w:rPr>
        <w:t>举办开业典礼，要遵循热烈、隆重、不计费用的原则。</w:t>
      </w:r>
    </w:p>
    <w:p>
      <w:pPr>
        <w:pStyle w:val="BodyText"/>
      </w:pPr>
      <w:r>
        <w:rPr/>
        <w:t>（  ）</w:t>
      </w:r>
    </w:p>
    <w:p>
      <w:pPr>
        <w:pStyle w:val="ListParagraph"/>
        <w:numPr>
          <w:ilvl w:val="0"/>
          <w:numId w:val="8"/>
        </w:numPr>
        <w:tabs>
          <w:tab w:pos="621" w:val="left" w:leader="none"/>
        </w:tabs>
        <w:spacing w:line="242" w:lineRule="auto" w:before="5" w:after="0"/>
        <w:ind w:left="119" w:right="199" w:firstLine="360"/>
        <w:jc w:val="left"/>
        <w:rPr>
          <w:sz w:val="18"/>
        </w:rPr>
      </w:pPr>
      <w:r>
        <w:rPr>
          <w:spacing w:val="3"/>
          <w:sz w:val="18"/>
        </w:rPr>
        <w:t>印章必须有专人负责保管和使用，保管者就是使用</w:t>
      </w:r>
      <w:r>
        <w:rPr>
          <w:spacing w:val="-44"/>
          <w:sz w:val="18"/>
        </w:rPr>
        <w:t>者 。 </w:t>
      </w:r>
      <w:r>
        <w:rPr>
          <w:sz w:val="18"/>
        </w:rPr>
        <w:t>（</w:t>
      </w:r>
      <w:r>
        <w:rPr>
          <w:spacing w:val="-1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8"/>
        </w:numPr>
        <w:tabs>
          <w:tab w:pos="617" w:val="left" w:leader="none"/>
        </w:tabs>
        <w:spacing w:line="230" w:lineRule="exact" w:before="0" w:after="0"/>
        <w:ind w:left="616" w:right="0" w:hanging="138"/>
        <w:jc w:val="left"/>
        <w:rPr>
          <w:sz w:val="18"/>
        </w:rPr>
      </w:pPr>
      <w:r>
        <w:rPr>
          <w:spacing w:val="-10"/>
          <w:sz w:val="18"/>
        </w:rPr>
        <w:t>涉外礼仪中以右为尊。</w:t>
      </w:r>
      <w:r>
        <w:rPr>
          <w:sz w:val="18"/>
        </w:rPr>
        <w:t>（ ）</w:t>
      </w:r>
    </w:p>
    <w:p>
      <w:pPr>
        <w:pStyle w:val="ListParagraph"/>
        <w:numPr>
          <w:ilvl w:val="0"/>
          <w:numId w:val="8"/>
        </w:numPr>
        <w:tabs>
          <w:tab w:pos="706" w:val="left" w:leader="none"/>
        </w:tabs>
        <w:spacing w:line="240" w:lineRule="auto" w:before="4" w:after="0"/>
        <w:ind w:left="705" w:right="0" w:hanging="227"/>
        <w:jc w:val="left"/>
        <w:rPr>
          <w:sz w:val="18"/>
        </w:rPr>
      </w:pPr>
      <w:r>
        <w:rPr>
          <w:spacing w:val="-6"/>
          <w:sz w:val="18"/>
        </w:rPr>
        <w:t>公文行文时越级行文是普遍现象。</w:t>
      </w:r>
      <w:r>
        <w:rPr>
          <w:sz w:val="18"/>
        </w:rPr>
        <w:t>（ ）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99" w:top="0" w:bottom="68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60672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59648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58624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57600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Heading2"/>
        <w:spacing w:before="83"/>
      </w:pPr>
      <w:r>
        <w:rPr/>
        <w:t>三、简答题（每小题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701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简述办公环境的含义并按照由远及近的顺序列举环境类别。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42" w:lineRule="auto" w:before="0" w:after="0"/>
        <w:ind w:left="119" w:right="196" w:firstLine="360"/>
        <w:jc w:val="left"/>
        <w:rPr>
          <w:sz w:val="18"/>
        </w:rPr>
      </w:pPr>
      <w:r>
        <w:rPr>
          <w:sz w:val="18"/>
        </w:rPr>
        <w:t>谈谈你对办公室人员应具备的职业素质中</w:t>
      </w:r>
      <w:r>
        <w:rPr>
          <w:rFonts w:ascii="Times New Roman" w:hAnsi="Times New Roman" w:eastAsia="Times New Roman"/>
          <w:spacing w:val="4"/>
          <w:sz w:val="18"/>
        </w:rPr>
        <w:t>“</w:t>
      </w:r>
      <w:r>
        <w:rPr>
          <w:sz w:val="18"/>
        </w:rPr>
        <w:t>善谋</w:t>
      </w:r>
      <w:r>
        <w:rPr>
          <w:rFonts w:ascii="Times New Roman" w:hAnsi="Times New Roman" w:eastAsia="Times New Roman"/>
          <w:spacing w:val="4"/>
          <w:sz w:val="18"/>
        </w:rPr>
        <w:t>”</w:t>
      </w:r>
      <w:r>
        <w:rPr>
          <w:sz w:val="18"/>
        </w:rPr>
        <w:t>的理解。</w:t>
      </w:r>
    </w:p>
    <w:p>
      <w:pPr>
        <w:pStyle w:val="Heading2"/>
      </w:pPr>
      <w:r>
        <w:rPr/>
        <w:t>四、设计题（本题共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8"/>
        </w:numPr>
        <w:tabs>
          <w:tab w:pos="706" w:val="left" w:leader="none"/>
        </w:tabs>
        <w:spacing w:line="242" w:lineRule="auto" w:before="2" w:after="0"/>
        <w:ind w:left="119" w:right="112" w:firstLine="360"/>
        <w:jc w:val="left"/>
        <w:rPr>
          <w:sz w:val="18"/>
        </w:rPr>
      </w:pPr>
      <w:r>
        <w:rPr>
          <w:rFonts w:ascii="Times New Roman" w:hAnsi="Times New Roman" w:eastAsia="Times New Roman"/>
          <w:sz w:val="18"/>
        </w:rPr>
        <w:t>×</w:t>
      </w:r>
      <w:r>
        <w:rPr>
          <w:spacing w:val="-6"/>
          <w:sz w:val="18"/>
        </w:rPr>
        <w:t>市政府办公室的李助理，在接受徐市长的一份紧急</w:t>
      </w:r>
      <w:r>
        <w:rPr>
          <w:spacing w:val="-12"/>
          <w:sz w:val="18"/>
        </w:rPr>
        <w:t>材料写作任务之后，急匆匆地赶往自己办公室，在走廊被分</w:t>
      </w:r>
      <w:r>
        <w:rPr>
          <w:spacing w:val="-16"/>
          <w:sz w:val="18"/>
        </w:rPr>
        <w:t>管经济工作的杨副市长叫了过去。杨副市长要李助理赶紧为</w:t>
      </w:r>
      <w:r>
        <w:rPr>
          <w:spacing w:val="-18"/>
          <w:sz w:val="18"/>
        </w:rPr>
        <w:t>他查找有关市场经济的重要资料。李助理此时此刻一心只想到完成徐市长布置的任务，对杨副市长说的什么心不在焉。</w:t>
      </w:r>
      <w:r>
        <w:rPr>
          <w:spacing w:val="-6"/>
          <w:sz w:val="18"/>
        </w:rPr>
        <w:t>杨副市长见他有些走神，又重述了一遍自己的话。面对两位领导几乎同时布置的工作，李助理陷入左右为难的境地。</w:t>
      </w:r>
    </w:p>
    <w:p>
      <w:pPr>
        <w:spacing w:line="242" w:lineRule="auto" w:before="4"/>
        <w:ind w:left="479" w:right="1192" w:firstLine="0"/>
        <w:jc w:val="left"/>
        <w:rPr>
          <w:b/>
          <w:sz w:val="18"/>
        </w:rPr>
      </w:pPr>
      <w:r>
        <w:rPr>
          <w:sz w:val="18"/>
        </w:rPr>
        <w:t>请你为李助理设计一个合理的应对之策。</w:t>
      </w:r>
      <w:r>
        <w:rPr>
          <w:b/>
          <w:sz w:val="18"/>
        </w:rPr>
        <w:t>五、案例分析题（本题共 </w:t>
      </w:r>
      <w:r>
        <w:rPr>
          <w:rFonts w:ascii="Times New Roman" w:eastAsia="Times New Roman"/>
          <w:b/>
          <w:sz w:val="18"/>
        </w:rPr>
        <w:t>30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8"/>
        </w:numPr>
        <w:tabs>
          <w:tab w:pos="708" w:val="left" w:leader="none"/>
        </w:tabs>
        <w:spacing w:line="242" w:lineRule="auto" w:before="0" w:after="0"/>
        <w:ind w:left="119" w:right="112" w:firstLine="360"/>
        <w:jc w:val="left"/>
        <w:rPr>
          <w:sz w:val="18"/>
        </w:rPr>
      </w:pPr>
      <w:r>
        <w:rPr>
          <w:sz w:val="18"/>
        </w:rPr>
        <w:t>爱达公司的丁秘书正埋头起草一份文件，电话铃响</w:t>
      </w:r>
      <w:r>
        <w:rPr>
          <w:spacing w:val="-10"/>
          <w:sz w:val="18"/>
        </w:rPr>
        <w:t>了，拿起电话，丁秘书听着对方的声音，辨别出又是那位推</w:t>
      </w:r>
      <w:r>
        <w:rPr>
          <w:spacing w:val="-14"/>
          <w:sz w:val="18"/>
        </w:rPr>
        <w:t>销员朱磊打来的电话。第一次他来电时，丁秘书听着朱磊的</w:t>
      </w:r>
      <w:r>
        <w:rPr>
          <w:spacing w:val="-13"/>
          <w:sz w:val="18"/>
        </w:rPr>
        <w:t>自我介绍，判断这电话不是经理正在等的电话，也不是紧急要事。于是她说：</w:t>
      </w:r>
      <w:r>
        <w:rPr>
          <w:rFonts w:ascii="Times New Roman" w:hAnsi="Times New Roman" w:eastAsia="Times New Roman"/>
          <w:spacing w:val="-13"/>
          <w:sz w:val="18"/>
        </w:rPr>
        <w:t>“</w:t>
      </w:r>
      <w:r>
        <w:rPr>
          <w:spacing w:val="-13"/>
          <w:sz w:val="18"/>
        </w:rPr>
        <w:t>很抱歉，经理不在。请你留下姓名、地址、回电号码，我会转达给经理的。</w:t>
      </w:r>
      <w:r>
        <w:rPr>
          <w:rFonts w:ascii="Times New Roman" w:hAnsi="Times New Roman" w:eastAsia="Times New Roman"/>
          <w:spacing w:val="-13"/>
          <w:sz w:val="18"/>
        </w:rPr>
        <w:t>”</w:t>
      </w:r>
      <w:r>
        <w:rPr>
          <w:spacing w:val="-13"/>
          <w:sz w:val="18"/>
        </w:rPr>
        <w:t>可对方非要找经理本</w:t>
      </w:r>
      <w:r>
        <w:rPr>
          <w:spacing w:val="-14"/>
          <w:sz w:val="18"/>
        </w:rPr>
        <w:t>人不可。挂断电话，丁秘书就此事汇报了经理。经理听后， </w:t>
      </w:r>
      <w:r>
        <w:rPr>
          <w:spacing w:val="-10"/>
          <w:sz w:val="18"/>
        </w:rPr>
        <w:t>告诉她，曾在一次交易会上见过此人，印象不佳，不想和他</w:t>
      </w:r>
      <w:r>
        <w:rPr>
          <w:spacing w:val="-16"/>
          <w:sz w:val="18"/>
        </w:rPr>
        <w:t>有生意上的来往。十天前，朱磊又来了电话，丁秘书说：</w:t>
      </w:r>
      <w:r>
        <w:rPr>
          <w:rFonts w:ascii="Times New Roman" w:hAnsi="Times New Roman" w:eastAsia="Times New Roman"/>
          <w:spacing w:val="-20"/>
          <w:sz w:val="18"/>
        </w:rPr>
        <w:t>“</w:t>
      </w:r>
      <w:r>
        <w:rPr>
          <w:sz w:val="18"/>
        </w:rPr>
        <w:t>对</w:t>
      </w:r>
      <w:r>
        <w:rPr>
          <w:spacing w:val="-10"/>
          <w:sz w:val="18"/>
        </w:rPr>
        <w:t>不起，经理仍然不在。我已将你的情况和要求转告经理，目前他非常繁忙，这事以后再说吧</w:t>
      </w:r>
      <w:r>
        <w:rPr>
          <w:rFonts w:ascii="Times New Roman" w:hAnsi="Times New Roman" w:eastAsia="Times New Roman"/>
          <w:spacing w:val="-10"/>
          <w:sz w:val="18"/>
        </w:rPr>
        <w:t>!”</w:t>
      </w:r>
      <w:r>
        <w:rPr>
          <w:spacing w:val="-10"/>
          <w:sz w:val="18"/>
        </w:rPr>
        <w:t>随即，主动挂断了电话。</w:t>
      </w:r>
    </w:p>
    <w:p>
      <w:pPr>
        <w:pStyle w:val="BodyText"/>
        <w:spacing w:line="244" w:lineRule="auto" w:before="5"/>
        <w:ind w:left="479" w:right="932"/>
      </w:pPr>
      <w:r>
        <w:rPr/>
        <w:t>现在，朱磊第三次来电，丁秘书应该怎么办</w:t>
      </w:r>
      <w:r>
        <w:rPr>
          <w:rFonts w:ascii="Times New Roman" w:eastAsia="Times New Roman"/>
        </w:rPr>
        <w:t>? </w:t>
      </w:r>
      <w:r>
        <w:rPr/>
        <w:t>问题：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2" w:lineRule="auto" w:before="0" w:after="0"/>
        <w:ind w:left="119" w:right="199" w:firstLine="360"/>
        <w:jc w:val="left"/>
        <w:rPr>
          <w:rFonts w:ascii="Times New Roman" w:eastAsia="Times New Roman"/>
          <w:sz w:val="18"/>
        </w:rPr>
      </w:pPr>
      <w:r>
        <w:rPr>
          <w:spacing w:val="-4"/>
          <w:sz w:val="18"/>
        </w:rPr>
        <w:t>文秘人员接听电话时，首先应做些什么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电话结</w:t>
      </w:r>
      <w:r>
        <w:rPr>
          <w:spacing w:val="-4"/>
          <w:sz w:val="18"/>
        </w:rPr>
        <w:t>束后又应该怎么做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假如你是丁秘书，针对朱磊第三次来电，你怎样</w:t>
      </w:r>
    </w:p>
    <w:p>
      <w:pPr>
        <w:pStyle w:val="BodyText"/>
        <w:rPr>
          <w:rFonts w:ascii="Times New Roman" w:eastAsia="Times New Roman"/>
        </w:rPr>
      </w:pPr>
      <w:r>
        <w:rPr/>
        <w:t>说</w:t>
      </w:r>
      <w:r>
        <w:rPr>
          <w:rFonts w:ascii="Times New Roman" w:eastAsia="Times New Roman"/>
        </w:rPr>
        <w:t>?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rFonts w:ascii="Times New Roman" w:eastAsia="Times New Roman"/>
          <w:sz w:val="18"/>
        </w:rPr>
      </w:pPr>
      <w:r>
        <w:rPr>
          <w:sz w:val="18"/>
        </w:rPr>
        <w:t>文秘人员怎样审查来电</w:t>
      </w:r>
      <w:r>
        <w:rPr>
          <w:rFonts w:ascii="Times New Roman" w:eastAsia="Times New Roman"/>
          <w:sz w:val="18"/>
        </w:rPr>
        <w:t>?</w:t>
      </w:r>
      <w:r>
        <w:rPr>
          <w:sz w:val="18"/>
        </w:rPr>
        <w:t>具体做法怎样</w:t>
      </w:r>
      <w:r>
        <w:rPr>
          <w:rFonts w:ascii="Times New Roman" w:eastAsia="Times New Roman"/>
          <w:sz w:val="18"/>
        </w:rPr>
        <w:t>?</w:t>
      </w:r>
    </w:p>
    <w:p>
      <w:pPr>
        <w:pStyle w:val="ListParagraph"/>
        <w:numPr>
          <w:ilvl w:val="0"/>
          <w:numId w:val="10"/>
        </w:numPr>
        <w:tabs>
          <w:tab w:pos="932" w:val="left" w:leader="none"/>
        </w:tabs>
        <w:spacing w:line="240" w:lineRule="auto" w:before="3" w:after="0"/>
        <w:ind w:left="931" w:right="0" w:hanging="453"/>
        <w:jc w:val="left"/>
        <w:rPr>
          <w:rFonts w:ascii="Times New Roman" w:eastAsia="Times New Roman"/>
          <w:sz w:val="18"/>
        </w:rPr>
      </w:pPr>
      <w:r>
        <w:rPr>
          <w:sz w:val="18"/>
        </w:rPr>
        <w:t>文秘人员替上司审查来电的态度和技巧是怎样的</w:t>
      </w:r>
      <w:r>
        <w:rPr>
          <w:rFonts w:ascii="Times New Roman" w:eastAsia="Times New Roman"/>
          <w:sz w:val="18"/>
        </w:rPr>
        <w:t>?</w:t>
      </w:r>
    </w:p>
    <w:p>
      <w:pPr>
        <w:spacing w:after="0" w:line="240" w:lineRule="auto"/>
        <w:jc w:val="left"/>
        <w:rPr>
          <w:rFonts w:ascii="Times New Roman" w:eastAsia="Times New Roman"/>
          <w:sz w:val="18"/>
        </w:rPr>
        <w:sectPr>
          <w:footerReference w:type="default" r:id="rId6"/>
          <w:pgSz w:w="5960" w:h="10440"/>
          <w:pgMar w:footer="1550" w:header="0" w:top="0" w:bottom="1740" w:left="560" w:right="480"/>
          <w:pgNumType w:start="6"/>
        </w:sect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56576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55552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5452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5350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Heading1"/>
      </w:pPr>
      <w:bookmarkStart w:name="《办公室管理》习题二答案" w:id="22"/>
      <w:bookmarkEnd w:id="22"/>
      <w:r>
        <w:rPr/>
      </w:r>
      <w:r>
        <w:rPr/>
        <w:t>《办公室管理》习题二答案</w:t>
      </w:r>
    </w:p>
    <w:p>
      <w:pPr>
        <w:pStyle w:val="Heading2"/>
        <w:spacing w:line="242" w:lineRule="auto" w:before="191"/>
        <w:ind w:left="119" w:right="18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184" w:val="left" w:leader="none"/>
          <w:tab w:pos="1890" w:val="left" w:leader="none"/>
          <w:tab w:pos="2595" w:val="left" w:leader="none"/>
          <w:tab w:pos="3299" w:val="left" w:leader="none"/>
        </w:tabs>
        <w:spacing w:line="204" w:lineRule="exact" w:before="0"/>
        <w:ind w:left="479"/>
        <w:rPr>
          <w:rFonts w:ascii="Times New Roman"/>
        </w:rPr>
      </w:pPr>
      <w:r>
        <w:rPr>
          <w:rFonts w:ascii="Times New Roman"/>
        </w:rPr>
        <w:t>1.A</w:t>
        <w:tab/>
        <w:t>2.C</w:t>
        <w:tab/>
        <w:t>3.B</w:t>
        <w:tab/>
        <w:t>4.C</w:t>
        <w:tab/>
        <w:t>5.D</w:t>
      </w:r>
    </w:p>
    <w:p>
      <w:pPr>
        <w:pStyle w:val="Heading2"/>
        <w:rPr>
          <w:rFonts w:ascii="Times New Roman" w:hAnsi="Times New Roman" w:eastAsia="Times New Roman"/>
        </w:rPr>
      </w:pPr>
      <w:r>
        <w:rPr/>
        <w:t>二、判断题（正确划</w:t>
      </w:r>
      <w:r>
        <w:rPr>
          <w:rFonts w:ascii="Times New Roman" w:hAnsi="Times New Roman" w:eastAsia="Times New Roman"/>
        </w:rPr>
        <w:t>√</w:t>
      </w:r>
      <w:r>
        <w:rPr/>
        <w:t>，错误划</w:t>
      </w:r>
      <w:r>
        <w:rPr>
          <w:rFonts w:ascii="Times New Roman" w:hAnsi="Times New Roman" w:eastAsia="Times New Roman"/>
        </w:rPr>
        <w:t>×</w:t>
      </w:r>
      <w:r>
        <w:rPr/>
        <w:t>，每小题 </w:t>
      </w:r>
      <w:r>
        <w:rPr>
          <w:rFonts w:ascii="Times New Roman" w:hAnsi="Times New Roman" w:eastAsia="Times New Roman"/>
        </w:rPr>
        <w:t>2 </w:t>
      </w:r>
      <w:r>
        <w:rPr/>
        <w:t>分，共 </w:t>
      </w:r>
      <w:r>
        <w:rPr>
          <w:rFonts w:ascii="Times New Roman" w:hAnsi="Times New Roman" w:eastAsia="Times New Roman"/>
        </w:rPr>
        <w:t>10</w:t>
      </w:r>
    </w:p>
    <w:p>
      <w:pPr>
        <w:spacing w:before="2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分）</w:t>
      </w:r>
    </w:p>
    <w:p>
      <w:pPr>
        <w:pStyle w:val="BodyText"/>
        <w:tabs>
          <w:tab w:pos="1163" w:val="left" w:leader="none"/>
          <w:tab w:pos="1849" w:val="left" w:leader="none"/>
          <w:tab w:pos="2533" w:val="left" w:leader="none"/>
          <w:tab w:pos="3217" w:val="left" w:leader="none"/>
        </w:tabs>
        <w:ind w:left="479"/>
        <w:rPr>
          <w:rFonts w:ascii="Times New Roman" w:hAnsi="Times New Roman"/>
        </w:rPr>
      </w:pPr>
      <w:r>
        <w:rPr>
          <w:rFonts w:ascii="Times New Roman" w:hAnsi="Times New Roman"/>
        </w:rPr>
        <w:t>6.√</w:t>
        <w:tab/>
        <w:t>7.×</w:t>
        <w:tab/>
        <w:t>8.√</w:t>
        <w:tab/>
        <w:t>9.√</w:t>
        <w:tab/>
        <w:t>10.×</w:t>
      </w:r>
    </w:p>
    <w:p>
      <w:pPr>
        <w:pStyle w:val="Heading2"/>
      </w:pPr>
      <w:r>
        <w:rPr/>
        <w:t>三、简答题（</w:t>
      </w:r>
      <w:r>
        <w:rPr>
          <w:spacing w:val="-11"/>
        </w:rPr>
        <w:t>每小题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3"/>
        </w:rPr>
        <w:t> </w:t>
      </w:r>
      <w:r>
        <w:rPr>
          <w:spacing w:val="-12"/>
        </w:rPr>
        <w:t>分，共 </w:t>
      </w:r>
      <w:r>
        <w:rPr>
          <w:rFonts w:ascii="Times New Roman" w:eastAsia="Times New Roman"/>
        </w:rPr>
        <w:t>20</w:t>
      </w:r>
      <w:r>
        <w:rPr>
          <w:rFonts w:ascii="Times New Roman" w:eastAsia="Times New Roman"/>
          <w:spacing w:val="-1"/>
        </w:rPr>
        <w:t> </w:t>
      </w:r>
      <w:r>
        <w:rPr/>
        <w:t>分）</w:t>
      </w:r>
    </w:p>
    <w:p>
      <w:pPr>
        <w:pStyle w:val="BodyText"/>
        <w:spacing w:line="242" w:lineRule="auto"/>
        <w:ind w:right="199" w:firstLine="360"/>
      </w:pPr>
      <w:r>
        <w:rPr>
          <w:rFonts w:ascii="Times New Roman" w:eastAsia="Times New Roman"/>
        </w:rPr>
        <w:t>11.</w:t>
      </w:r>
      <w:r>
        <w:rPr/>
        <w:t>简述办公环境的含义并按照由远及近的顺序列举环境类别。</w:t>
      </w:r>
    </w:p>
    <w:p>
      <w:pPr>
        <w:pStyle w:val="BodyText"/>
        <w:ind w:left="479"/>
      </w:pPr>
      <w:r>
        <w:rPr/>
        <w:t>参考答案：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2" w:lineRule="auto" w:before="3" w:after="0"/>
        <w:ind w:left="119" w:right="196" w:firstLine="360"/>
        <w:jc w:val="left"/>
        <w:rPr>
          <w:sz w:val="18"/>
        </w:rPr>
      </w:pPr>
      <w:r>
        <w:rPr>
          <w:spacing w:val="-1"/>
          <w:sz w:val="18"/>
        </w:rPr>
        <w:t>办公环境或称办公室环境，是直接或者间接作用</w:t>
      </w:r>
      <w:r>
        <w:rPr>
          <w:spacing w:val="-6"/>
          <w:sz w:val="18"/>
        </w:rPr>
        <w:t>和影响办公过程的各种因素的综合。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32" w:val="left" w:leader="none"/>
        </w:tabs>
        <w:spacing w:line="242" w:lineRule="auto" w:before="2" w:after="0"/>
        <w:ind w:left="119" w:right="196" w:firstLine="360"/>
        <w:jc w:val="right"/>
        <w:rPr>
          <w:sz w:val="18"/>
        </w:rPr>
      </w:pPr>
      <w:r>
        <w:rPr>
          <w:spacing w:val="-1"/>
          <w:sz w:val="18"/>
        </w:rPr>
        <w:t>按照由远及近的顺序将办公环境分为办公活动社</w:t>
      </w:r>
      <w:r>
        <w:rPr>
          <w:spacing w:val="-5"/>
          <w:sz w:val="18"/>
        </w:rPr>
        <w:t>会环境、办公活动职能环境和办公活动工作环境。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5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 </w:t>
      </w:r>
      <w:r>
        <w:rPr>
          <w:rFonts w:ascii="Times New Roman" w:hAnsi="Times New Roman" w:eastAsia="Times New Roman"/>
          <w:sz w:val="18"/>
        </w:rPr>
        <w:t>12.</w:t>
      </w:r>
      <w:r>
        <w:rPr>
          <w:sz w:val="18"/>
        </w:rPr>
        <w:t>谈谈你对办公室人员应具备的职业素质中</w:t>
      </w:r>
      <w:r>
        <w:rPr>
          <w:rFonts w:ascii="Times New Roman" w:hAnsi="Times New Roman" w:eastAsia="Times New Roman"/>
          <w:spacing w:val="4"/>
          <w:sz w:val="18"/>
        </w:rPr>
        <w:t>“</w:t>
      </w:r>
      <w:r>
        <w:rPr>
          <w:sz w:val="18"/>
        </w:rPr>
        <w:t>善谋</w:t>
      </w:r>
      <w:r>
        <w:rPr>
          <w:rFonts w:ascii="Times New Roman" w:hAnsi="Times New Roman" w:eastAsia="Times New Roman"/>
          <w:spacing w:val="4"/>
          <w:sz w:val="18"/>
        </w:rPr>
        <w:t>”</w:t>
      </w:r>
      <w:r>
        <w:rPr>
          <w:sz w:val="18"/>
        </w:rPr>
        <w:t>的</w:t>
      </w:r>
    </w:p>
    <w:p>
      <w:pPr>
        <w:pStyle w:val="BodyText"/>
        <w:spacing w:line="230" w:lineRule="exact" w:before="0"/>
      </w:pPr>
      <w:r>
        <w:rPr/>
        <w:t>理解。</w:t>
      </w:r>
    </w:p>
    <w:p>
      <w:pPr>
        <w:pStyle w:val="BodyText"/>
        <w:spacing w:before="4"/>
        <w:ind w:left="479"/>
      </w:pPr>
      <w:r>
        <w:rPr/>
        <w:t>参考答案：</w:t>
      </w:r>
    </w:p>
    <w:p>
      <w:pPr>
        <w:pStyle w:val="ListParagraph"/>
        <w:numPr>
          <w:ilvl w:val="0"/>
          <w:numId w:val="12"/>
        </w:numPr>
        <w:tabs>
          <w:tab w:pos="934" w:val="left" w:leader="none"/>
        </w:tabs>
        <w:spacing w:line="242" w:lineRule="auto" w:before="2" w:after="0"/>
        <w:ind w:left="119" w:right="192" w:firstLine="360"/>
        <w:jc w:val="both"/>
        <w:rPr>
          <w:sz w:val="18"/>
        </w:rPr>
      </w:pPr>
      <w:r>
        <w:rPr>
          <w:sz w:val="18"/>
        </w:rPr>
        <w:t>办公室人员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善谋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要求：能够正确理解上司的意</w:t>
      </w:r>
      <w:r>
        <w:rPr>
          <w:spacing w:val="-5"/>
          <w:sz w:val="18"/>
        </w:rPr>
        <w:t>图，替上司过滤重要的事务；要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参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3"/>
          <w:sz w:val="18"/>
        </w:rPr>
        <w:t>到点子上、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谋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5"/>
          <w:sz w:val="18"/>
        </w:rPr>
        <w:t>到关键</w:t>
      </w:r>
      <w:r>
        <w:rPr>
          <w:spacing w:val="-10"/>
          <w:sz w:val="18"/>
        </w:rPr>
        <w:t>处、注重谏言技巧。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3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34" w:val="left" w:leader="none"/>
        </w:tabs>
        <w:spacing w:line="242" w:lineRule="auto" w:before="2" w:after="0"/>
        <w:ind w:left="119" w:right="168" w:firstLine="360"/>
        <w:jc w:val="both"/>
        <w:rPr>
          <w:sz w:val="18"/>
        </w:rPr>
      </w:pPr>
      <w:r>
        <w:rPr>
          <w:sz w:val="18"/>
        </w:rPr>
        <w:t>办公室工作人员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善谋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还必须谨防几个误区：一是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参政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意识过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度</w:t>
      </w:r>
      <w:r>
        <w:rPr>
          <w:rFonts w:ascii="Times New Roman" w:hAnsi="Times New Roman" w:eastAsia="Times New Roman"/>
          <w:sz w:val="18"/>
        </w:rPr>
        <w:t>”</w:t>
      </w:r>
      <w:r>
        <w:rPr>
          <w:sz w:val="18"/>
        </w:rPr>
        <w:t>，把自己摆在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准领导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3"/>
          <w:sz w:val="18"/>
        </w:rPr>
        <w:t>或副职的位置， </w:t>
      </w:r>
      <w:r>
        <w:rPr>
          <w:spacing w:val="-4"/>
          <w:sz w:val="18"/>
        </w:rPr>
        <w:t>把幕后工作放到台前；二是轻易抛出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夹生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6"/>
          <w:sz w:val="18"/>
        </w:rPr>
        <w:t>想法，强加于领</w:t>
      </w:r>
      <w:r>
        <w:rPr>
          <w:spacing w:val="-8"/>
          <w:sz w:val="18"/>
        </w:rPr>
        <w:t>导，于公于己都不利；三是出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馊主意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5"/>
          <w:sz w:val="18"/>
        </w:rPr>
        <w:t>帮倒忙，给工作带来</w:t>
      </w:r>
      <w:r>
        <w:rPr>
          <w:spacing w:val="-10"/>
          <w:sz w:val="18"/>
        </w:rPr>
        <w:t>损失，造成被动。要避免以上误区，就要求秘书人员用良好</w:t>
      </w:r>
      <w:r>
        <w:rPr>
          <w:spacing w:val="-14"/>
          <w:sz w:val="18"/>
        </w:rPr>
        <w:t>的职业道德规范约束自己，踏踏实实地做好工作，而不能靠</w:t>
      </w:r>
      <w:r>
        <w:rPr>
          <w:spacing w:val="-20"/>
          <w:sz w:val="18"/>
        </w:rPr>
        <w:t>油滑奸巧去取悦、应付领导。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7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Heading2"/>
        <w:spacing w:before="4"/>
      </w:pPr>
      <w:r>
        <w:rPr/>
        <w:t>四、设计题（本题共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2" w:lineRule="auto" w:before="3" w:after="0"/>
        <w:ind w:left="119" w:right="196" w:firstLine="360"/>
        <w:jc w:val="both"/>
        <w:rPr>
          <w:sz w:val="18"/>
        </w:rPr>
      </w:pPr>
      <w:r>
        <w:rPr>
          <w:sz w:val="18"/>
        </w:rPr>
        <w:t>办公室的一项基本职能是为领导（政务）</w:t>
      </w:r>
      <w:r>
        <w:rPr>
          <w:spacing w:val="-6"/>
          <w:sz w:val="18"/>
        </w:rPr>
        <w:t>服务， </w:t>
      </w:r>
      <w:r>
        <w:rPr>
          <w:spacing w:val="-5"/>
          <w:sz w:val="18"/>
        </w:rPr>
        <w:t>李助理对于徐市长和杨副市长交办的事情都不可回绝，而是</w:t>
      </w:r>
      <w:r>
        <w:rPr>
          <w:spacing w:val="-13"/>
          <w:sz w:val="18"/>
        </w:rPr>
        <w:t>应当承担下来。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8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2" w:lineRule="auto" w:before="2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李助理接受任务后回到办公室，向办公室主任汇</w:t>
      </w:r>
      <w:r>
        <w:rPr>
          <w:spacing w:val="-9"/>
          <w:sz w:val="18"/>
        </w:rPr>
        <w:t>报，与其他助理协商，由他人完成杨副市长交办的事项</w:t>
      </w:r>
      <w:r>
        <w:rPr>
          <w:spacing w:val="-120"/>
          <w:sz w:val="18"/>
        </w:rPr>
        <w:t>。</w:t>
      </w:r>
      <w:r>
        <w:rPr>
          <w:spacing w:val="-8"/>
          <w:sz w:val="18"/>
        </w:rPr>
        <w:t>（</w:t>
      </w:r>
      <w:r>
        <w:rPr>
          <w:rFonts w:ascii="Times New Roman" w:eastAsia="Times New Roman"/>
          <w:spacing w:val="-8"/>
          <w:sz w:val="18"/>
        </w:rPr>
        <w:t>8 </w:t>
      </w:r>
      <w:r>
        <w:rPr>
          <w:sz w:val="18"/>
        </w:rPr>
        <w:t>分）</w:t>
      </w:r>
    </w:p>
    <w:p>
      <w:pPr>
        <w:spacing w:after="0" w:line="242" w:lineRule="auto"/>
        <w:jc w:val="both"/>
        <w:rPr>
          <w:sz w:val="18"/>
        </w:rPr>
        <w:sectPr>
          <w:footerReference w:type="default" r:id="rId7"/>
          <w:pgSz w:w="5960" w:h="10440"/>
          <w:pgMar w:footer="499" w:header="0" w:top="0" w:bottom="680" w:left="560" w:right="480"/>
          <w:pgNumType w:start="7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52480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51456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50432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49408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2" w:lineRule="auto" w:before="83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李助理自己全神贯注认认真真起草徐市长交代的</w:t>
      </w:r>
      <w:r>
        <w:rPr>
          <w:spacing w:val="-10"/>
          <w:sz w:val="18"/>
        </w:rPr>
        <w:t>紧急材料写作任务。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932" w:val="left" w:leader="none"/>
        </w:tabs>
        <w:spacing w:line="242" w:lineRule="auto" w:before="0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他人查找完杨副市长所要的材料后，李助理亲自</w:t>
      </w:r>
      <w:r>
        <w:rPr>
          <w:spacing w:val="-8"/>
          <w:sz w:val="18"/>
        </w:rPr>
        <w:t>将材料送至杨副市长处，如果可能，可以顺带把实际参与查</w:t>
      </w:r>
      <w:r>
        <w:rPr>
          <w:spacing w:val="-9"/>
          <w:sz w:val="18"/>
        </w:rPr>
        <w:t>找人员的名字讲一下。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Heading2"/>
        <w:spacing w:before="1"/>
      </w:pPr>
      <w:r>
        <w:rPr/>
        <w:t>五、案例分析题（本题共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3"/>
        </w:numPr>
        <w:tabs>
          <w:tab w:pos="706" w:val="left" w:leader="none"/>
        </w:tabs>
        <w:spacing w:line="240" w:lineRule="auto" w:before="3" w:after="0"/>
        <w:ind w:left="705" w:right="0" w:hanging="227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2" w:lineRule="auto" w:before="4" w:after="0"/>
        <w:ind w:left="119" w:right="108" w:firstLine="360"/>
        <w:jc w:val="both"/>
        <w:rPr>
          <w:sz w:val="18"/>
        </w:rPr>
      </w:pPr>
      <w:r>
        <w:rPr>
          <w:sz w:val="18"/>
        </w:rPr>
        <w:t>文秘人员接听电话时，首先应自报家门。挂断电话应遵循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谁先打出谁先挂</w:t>
      </w:r>
      <w:r>
        <w:rPr>
          <w:rFonts w:ascii="Times New Roman" w:hAnsi="Times New Roman" w:eastAsia="Times New Roman"/>
          <w:sz w:val="18"/>
        </w:rPr>
        <w:t>”</w:t>
      </w:r>
      <w:r>
        <w:rPr>
          <w:spacing w:val="-12"/>
          <w:sz w:val="18"/>
        </w:rPr>
        <w:t>的原则。丁秘书做错了。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6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</w:t>
      </w:r>
      <w:r>
        <w:rPr>
          <w:spacing w:val="-16"/>
          <w:sz w:val="18"/>
        </w:rPr>
        <w:t>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2" w:lineRule="auto" w:before="0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丁秘书在朱磊第二次来电时，就应告知对方经理</w:t>
      </w:r>
      <w:r>
        <w:rPr>
          <w:sz w:val="18"/>
        </w:rPr>
        <w:t>不想与他联系。在朱磊第三次来电时，丁秘书应该说：</w:t>
      </w:r>
      <w:r>
        <w:rPr>
          <w:rFonts w:ascii="Times New Roman" w:hAnsi="Times New Roman" w:eastAsia="Times New Roman"/>
          <w:sz w:val="18"/>
        </w:rPr>
        <w:t>“</w:t>
      </w:r>
      <w:r>
        <w:rPr>
          <w:spacing w:val="-12"/>
          <w:sz w:val="18"/>
        </w:rPr>
        <w:t>你</w:t>
      </w:r>
      <w:r>
        <w:rPr>
          <w:spacing w:val="-11"/>
          <w:sz w:val="18"/>
        </w:rPr>
        <w:t>的事情，我已经与经理汇报过了，对你们的生意经理无意参与，尚未考虑与你联系。请你以后不要来电话了。如果情况</w:t>
      </w:r>
      <w:r>
        <w:rPr>
          <w:sz w:val="18"/>
        </w:rPr>
        <w:t>有了变化，我会主动与你联系的。谢谢</w:t>
      </w:r>
      <w:r>
        <w:rPr>
          <w:rFonts w:ascii="Times New Roman" w:hAnsi="Times New Roman" w:eastAsia="Times New Roman"/>
          <w:sz w:val="18"/>
        </w:rPr>
        <w:t>!”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9</w:t>
      </w:r>
      <w:r>
        <w:rPr>
          <w:rFonts w:ascii="Times New Roman" w:hAnsi="Times New Roman" w:eastAsia="Times New Roman"/>
          <w:spacing w:val="-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2" w:lineRule="auto" w:before="2" w:after="0"/>
        <w:ind w:left="119" w:right="108" w:firstLine="360"/>
        <w:jc w:val="left"/>
        <w:rPr>
          <w:sz w:val="18"/>
        </w:rPr>
      </w:pPr>
      <w:r>
        <w:rPr>
          <w:spacing w:val="-5"/>
          <w:sz w:val="18"/>
        </w:rPr>
        <w:t>审查来电时应询问对方的姓名、单位、来电事由</w:t>
      </w:r>
      <w:r>
        <w:rPr>
          <w:spacing w:val="-10"/>
          <w:sz w:val="18"/>
        </w:rPr>
        <w:t>、回电号码，然后请示上司是否想与对方通话。如上司同意</w:t>
      </w:r>
      <w:r>
        <w:rPr>
          <w:spacing w:val="-11"/>
          <w:sz w:val="18"/>
        </w:rPr>
        <w:t>通话，可打回电或请对方再打过来；如上司不想通话，应想</w:t>
      </w:r>
      <w:r>
        <w:rPr>
          <w:spacing w:val="-23"/>
          <w:sz w:val="18"/>
        </w:rPr>
        <w:t>办法拒绝对方。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9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5"/>
        </w:numPr>
        <w:tabs>
          <w:tab w:pos="932" w:val="left" w:leader="none"/>
        </w:tabs>
        <w:spacing w:line="244" w:lineRule="auto" w:before="2" w:after="0"/>
        <w:ind w:left="119" w:right="105" w:firstLine="360"/>
        <w:jc w:val="left"/>
        <w:rPr>
          <w:sz w:val="18"/>
        </w:rPr>
      </w:pPr>
      <w:r>
        <w:rPr>
          <w:sz w:val="18"/>
        </w:rPr>
        <w:t>在电话中应既做到为领导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挡驾</w:t>
      </w:r>
      <w:r>
        <w:rPr>
          <w:rFonts w:ascii="Times New Roman" w:hAnsi="Times New Roman" w:eastAsia="Times New Roman"/>
          <w:spacing w:val="-18"/>
          <w:sz w:val="18"/>
        </w:rPr>
        <w:t>”</w:t>
      </w:r>
      <w:r>
        <w:rPr>
          <w:spacing w:val="-5"/>
          <w:sz w:val="18"/>
        </w:rPr>
        <w:t>，又不得在言语</w:t>
      </w:r>
      <w:r>
        <w:rPr>
          <w:spacing w:val="-12"/>
          <w:sz w:val="18"/>
        </w:rPr>
        <w:t>、行动上失礼，冒犯对方。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6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spacing w:after="0" w:line="244" w:lineRule="auto"/>
        <w:jc w:val="left"/>
        <w:rPr>
          <w:sz w:val="18"/>
        </w:rPr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48384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47360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46336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45312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sz w:val="20"/>
        </w:rPr>
      </w:pPr>
    </w:p>
    <w:p>
      <w:pPr>
        <w:pStyle w:val="BodyText"/>
        <w:spacing w:before="12"/>
        <w:ind w:left="0"/>
        <w:rPr>
          <w:sz w:val="23"/>
        </w:rPr>
      </w:pPr>
    </w:p>
    <w:p>
      <w:pPr>
        <w:pStyle w:val="Heading1"/>
        <w:spacing w:before="37"/>
        <w:ind w:left="1117"/>
      </w:pPr>
      <w:bookmarkStart w:name="《办公室管理》习题三" w:id="23"/>
      <w:bookmarkEnd w:id="23"/>
      <w:r>
        <w:rPr/>
      </w:r>
      <w:r>
        <w:rPr/>
        <w:t>《办公室管理》习题三</w:t>
      </w:r>
    </w:p>
    <w:p>
      <w:pPr>
        <w:pStyle w:val="Heading2"/>
        <w:spacing w:line="242" w:lineRule="auto" w:before="192"/>
        <w:ind w:left="119" w:right="18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617" w:val="left" w:leader="none"/>
        </w:tabs>
        <w:spacing w:line="230" w:lineRule="exact" w:before="0" w:after="0"/>
        <w:ind w:left="616" w:right="0" w:hanging="138"/>
        <w:jc w:val="left"/>
        <w:rPr>
          <w:sz w:val="18"/>
        </w:rPr>
      </w:pPr>
      <w:r>
        <w:rPr>
          <w:sz w:val="18"/>
        </w:rPr>
        <w:t>级别高的办公室一般称为（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ind w:left="479"/>
      </w:pPr>
      <w:r>
        <w:rPr>
          <w:rFonts w:ascii="Times New Roman" w:eastAsia="Times New Roman"/>
        </w:rPr>
        <w:t>A.</w:t>
      </w:r>
      <w:r>
        <w:rPr/>
        <w:t>中心</w:t>
        <w:tab/>
      </w:r>
      <w:r>
        <w:rPr>
          <w:rFonts w:ascii="Times New Roman" w:eastAsia="Times New Roman"/>
          <w:spacing w:val="-1"/>
        </w:rPr>
        <w:t>B.</w:t>
      </w:r>
      <w:r>
        <w:rPr/>
        <w:t>办公厅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秘书处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联</w:t>
      </w:r>
      <w:r>
        <w:rPr/>
        <w:t>络处</w:t>
      </w:r>
    </w:p>
    <w:p>
      <w:pPr>
        <w:pStyle w:val="ListParagraph"/>
        <w:numPr>
          <w:ilvl w:val="0"/>
          <w:numId w:val="16"/>
        </w:numPr>
        <w:tabs>
          <w:tab w:pos="617" w:val="left" w:leader="none"/>
        </w:tabs>
        <w:spacing w:line="240" w:lineRule="auto" w:before="5" w:after="0"/>
        <w:ind w:left="616" w:right="0" w:hanging="138"/>
        <w:jc w:val="left"/>
        <w:rPr>
          <w:sz w:val="18"/>
        </w:rPr>
      </w:pPr>
      <w:r>
        <w:rPr>
          <w:sz w:val="18"/>
        </w:rPr>
        <w:t>行政事业单位压缩办公经费开支的途径不包括（ ）</w:t>
      </w:r>
    </w:p>
    <w:p>
      <w:pPr>
        <w:pStyle w:val="ListParagraph"/>
        <w:numPr>
          <w:ilvl w:val="1"/>
          <w:numId w:val="16"/>
        </w:numPr>
        <w:tabs>
          <w:tab w:pos="655" w:val="left" w:leader="none"/>
        </w:tabs>
        <w:spacing w:line="240" w:lineRule="auto" w:before="2" w:after="0"/>
        <w:ind w:left="654" w:right="0" w:hanging="176"/>
        <w:jc w:val="left"/>
        <w:rPr>
          <w:sz w:val="18"/>
        </w:rPr>
      </w:pPr>
      <w:r>
        <w:rPr>
          <w:sz w:val="18"/>
        </w:rPr>
        <w:t>严格控制各种会议、外出考察及公务活动</w:t>
      </w:r>
    </w:p>
    <w:p>
      <w:pPr>
        <w:pStyle w:val="ListParagraph"/>
        <w:numPr>
          <w:ilvl w:val="1"/>
          <w:numId w:val="16"/>
        </w:numPr>
        <w:tabs>
          <w:tab w:pos="646" w:val="left" w:leader="none"/>
        </w:tabs>
        <w:spacing w:line="242" w:lineRule="auto" w:before="2" w:after="0"/>
        <w:ind w:left="119" w:right="108" w:firstLine="360"/>
        <w:jc w:val="left"/>
        <w:rPr>
          <w:rFonts w:ascii="Times New Roman" w:hAnsi="Times New Roman" w:eastAsia="Times New Roman"/>
          <w:sz w:val="18"/>
        </w:rPr>
      </w:pPr>
      <w:r>
        <w:rPr>
          <w:spacing w:val="-16"/>
          <w:sz w:val="18"/>
        </w:rPr>
        <w:t>加强对出国、出境的管理，压缩出国、出境活动规模， </w:t>
      </w:r>
      <w:r>
        <w:rPr>
          <w:sz w:val="18"/>
        </w:rPr>
        <w:t>团组和人员数量，做到</w:t>
      </w:r>
      <w:r>
        <w:rPr>
          <w:rFonts w:ascii="Times New Roman" w:hAnsi="Times New Roman" w:eastAsia="Times New Roman"/>
          <w:sz w:val="18"/>
        </w:rPr>
        <w:t>“</w:t>
      </w:r>
      <w:r>
        <w:rPr>
          <w:sz w:val="18"/>
        </w:rPr>
        <w:t>负增长</w:t>
      </w:r>
      <w:r>
        <w:rPr>
          <w:rFonts w:ascii="Times New Roman" w:hAnsi="Times New Roman" w:eastAsia="Times New Roman"/>
          <w:sz w:val="18"/>
        </w:rPr>
        <w:t>”</w:t>
      </w:r>
    </w:p>
    <w:p>
      <w:pPr>
        <w:pStyle w:val="ListParagraph"/>
        <w:numPr>
          <w:ilvl w:val="1"/>
          <w:numId w:val="16"/>
        </w:numPr>
        <w:tabs>
          <w:tab w:pos="646" w:val="left" w:leader="none"/>
        </w:tabs>
        <w:spacing w:line="240" w:lineRule="auto" w:before="2" w:after="0"/>
        <w:ind w:left="645" w:right="0" w:hanging="167"/>
        <w:jc w:val="left"/>
        <w:rPr>
          <w:sz w:val="18"/>
        </w:rPr>
      </w:pPr>
      <w:r>
        <w:rPr>
          <w:sz w:val="18"/>
        </w:rPr>
        <w:t>专业设备的更新，要严格按规定审批</w:t>
      </w:r>
    </w:p>
    <w:p>
      <w:pPr>
        <w:pStyle w:val="ListParagraph"/>
        <w:numPr>
          <w:ilvl w:val="1"/>
          <w:numId w:val="16"/>
        </w:numPr>
        <w:tabs>
          <w:tab w:pos="655" w:val="left" w:leader="none"/>
        </w:tabs>
        <w:spacing w:line="242" w:lineRule="auto" w:before="2" w:after="0"/>
        <w:ind w:left="479" w:right="199" w:firstLine="0"/>
        <w:jc w:val="left"/>
        <w:rPr>
          <w:sz w:val="18"/>
        </w:rPr>
      </w:pPr>
      <w:r>
        <w:rPr>
          <w:sz w:val="18"/>
        </w:rPr>
        <w:t>把事权尽量分给下属机构，单位本身做事越少越好</w:t>
      </w:r>
      <w:r>
        <w:rPr>
          <w:rFonts w:ascii="Times New Roman" w:eastAsia="Times New Roman"/>
          <w:sz w:val="18"/>
        </w:rPr>
        <w:t>3.</w:t>
      </w:r>
      <w:r>
        <w:rPr>
          <w:spacing w:val="-7"/>
          <w:sz w:val="18"/>
        </w:rPr>
        <w:t>在办理发文时，经复核，对于不符合要求的公文应该</w:t>
      </w:r>
    </w:p>
    <w:p>
      <w:pPr>
        <w:pStyle w:val="BodyText"/>
      </w:pPr>
      <w:r>
        <w:rPr/>
        <w:t>（</w:t>
      </w:r>
      <w:r>
        <w:rPr>
          <w:spacing w:val="89"/>
        </w:rPr>
        <w:t> </w:t>
      </w:r>
      <w:r>
        <w:rPr>
          <w:spacing w:val="-89"/>
        </w:rPr>
        <w:t>）</w:t>
      </w:r>
      <w:r>
        <w:rPr>
          <w:spacing w:val="-45"/>
        </w:rPr>
        <w:t> 。</w:t>
      </w:r>
    </w:p>
    <w:p>
      <w:pPr>
        <w:pStyle w:val="BodyText"/>
        <w:spacing w:line="242" w:lineRule="auto" w:before="3"/>
        <w:ind w:left="479" w:right="2097"/>
      </w:pPr>
      <w:r>
        <w:rPr>
          <w:rFonts w:ascii="Times New Roman" w:eastAsia="Times New Roman"/>
        </w:rPr>
        <w:t>A.</w:t>
      </w:r>
      <w:r>
        <w:rPr/>
        <w:t>办公室人员帮其纠正后发出</w:t>
      </w:r>
      <w:r>
        <w:rPr>
          <w:rFonts w:ascii="Times New Roman" w:eastAsia="Times New Roman"/>
        </w:rPr>
        <w:t>B.</w:t>
      </w:r>
      <w:r>
        <w:rPr/>
        <w:t>退交起草部门补充或修正</w:t>
      </w:r>
    </w:p>
    <w:p>
      <w:pPr>
        <w:pStyle w:val="BodyText"/>
        <w:spacing w:line="244" w:lineRule="auto" w:before="0"/>
        <w:ind w:left="479" w:right="199"/>
      </w:pPr>
      <w:r>
        <w:rPr>
          <w:rFonts w:ascii="Times New Roman" w:eastAsia="Times New Roman"/>
        </w:rPr>
        <w:t>C.</w:t>
      </w:r>
      <w:r>
        <w:rPr>
          <w:spacing w:val="-8"/>
        </w:rPr>
        <w:t>即使文稿做了实质性修改，也无需原签发人重新签发</w:t>
      </w:r>
      <w:r>
        <w:rPr>
          <w:rFonts w:ascii="Times New Roman" w:eastAsia="Times New Roman"/>
        </w:rPr>
        <w:t>D.</w:t>
      </w:r>
      <w:r>
        <w:rPr/>
        <w:t>修改回来的文稿不再重新复核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  <w:tab w:pos="2355" w:val="left" w:leader="none"/>
        </w:tabs>
        <w:spacing w:line="242" w:lineRule="auto" w:before="0" w:after="0"/>
        <w:ind w:left="479" w:right="1663" w:firstLine="0"/>
        <w:jc w:val="left"/>
        <w:rPr>
          <w:sz w:val="18"/>
        </w:rPr>
      </w:pPr>
      <w:r>
        <w:rPr>
          <w:sz w:val="18"/>
        </w:rPr>
        <w:t>会议的直接成本不包括（ </w:t>
      </w:r>
      <w:r>
        <w:rPr>
          <w:spacing w:val="38"/>
          <w:sz w:val="18"/>
        </w:rPr>
        <w:t>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  <w:r>
        <w:rPr>
          <w:rFonts w:ascii="Times New Roman" w:eastAsia="Times New Roman"/>
          <w:sz w:val="18"/>
        </w:rPr>
        <w:t>A.</w:t>
      </w:r>
      <w:r>
        <w:rPr>
          <w:sz w:val="18"/>
        </w:rPr>
        <w:t>会议文件资料费</w:t>
        <w:tab/>
      </w:r>
      <w:r>
        <w:rPr>
          <w:rFonts w:ascii="Times New Roman" w:eastAsia="Times New Roman"/>
          <w:sz w:val="18"/>
        </w:rPr>
        <w:t>B.</w:t>
      </w:r>
      <w:r>
        <w:rPr>
          <w:sz w:val="18"/>
        </w:rPr>
        <w:t>茶水费 </w:t>
      </w:r>
      <w:r>
        <w:rPr>
          <w:rFonts w:ascii="Times New Roman" w:eastAsia="Times New Roman"/>
          <w:sz w:val="18"/>
        </w:rPr>
        <w:t>C.</w:t>
      </w:r>
      <w:r>
        <w:rPr>
          <w:sz w:val="18"/>
        </w:rPr>
        <w:t>会议设备和用品费</w:t>
        <w:tab/>
      </w:r>
      <w:r>
        <w:rPr>
          <w:rFonts w:ascii="Times New Roman" w:eastAsia="Times New Roman"/>
          <w:sz w:val="18"/>
        </w:rPr>
        <w:t>D.</w:t>
      </w:r>
      <w:r>
        <w:rPr>
          <w:sz w:val="18"/>
        </w:rPr>
        <w:t>时间成</w:t>
      </w:r>
      <w:r>
        <w:rPr>
          <w:spacing w:val="-16"/>
          <w:sz w:val="18"/>
        </w:rPr>
        <w:t>本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0" w:lineRule="auto" w:before="0" w:after="0"/>
        <w:ind w:left="616" w:right="0" w:hanging="138"/>
        <w:jc w:val="left"/>
        <w:rPr>
          <w:sz w:val="18"/>
        </w:rPr>
      </w:pPr>
      <w:r>
        <w:rPr>
          <w:sz w:val="18"/>
        </w:rPr>
        <w:t>公共关系工作的特点不包括（ </w:t>
      </w:r>
      <w:r>
        <w:rPr>
          <w:spacing w:val="-92"/>
          <w:sz w:val="18"/>
        </w:rPr>
        <w:t>）</w:t>
      </w:r>
      <w:r>
        <w:rPr>
          <w:sz w:val="18"/>
        </w:rPr>
        <w:t>。</w:t>
      </w:r>
    </w:p>
    <w:p>
      <w:pPr>
        <w:pStyle w:val="BodyText"/>
        <w:tabs>
          <w:tab w:pos="2363" w:val="left" w:leader="none"/>
        </w:tabs>
        <w:spacing w:before="1"/>
        <w:ind w:left="479"/>
      </w:pPr>
      <w:r>
        <w:rPr>
          <w:rFonts w:ascii="Times New Roman" w:eastAsia="Times New Roman"/>
        </w:rPr>
        <w:t>A.</w:t>
      </w:r>
      <w:r>
        <w:rPr/>
        <w:t>以公众为对象</w:t>
        <w:tab/>
      </w:r>
      <w:r>
        <w:rPr>
          <w:rFonts w:ascii="Times New Roman" w:eastAsia="Times New Roman"/>
          <w:spacing w:val="-1"/>
        </w:rPr>
        <w:t>B.</w:t>
      </w:r>
      <w:r>
        <w:rPr/>
        <w:t>以美誉为目的</w:t>
      </w:r>
    </w:p>
    <w:p>
      <w:pPr>
        <w:pStyle w:val="BodyText"/>
        <w:tabs>
          <w:tab w:pos="2355" w:val="left" w:leader="none"/>
        </w:tabs>
        <w:ind w:left="479"/>
      </w:pPr>
      <w:r>
        <w:rPr>
          <w:rFonts w:ascii="Times New Roman" w:eastAsia="Times New Roman"/>
        </w:rPr>
        <w:t>C.</w:t>
      </w:r>
      <w:r>
        <w:rPr/>
        <w:t>以惠己为原则</w:t>
        <w:tab/>
      </w:r>
      <w:r>
        <w:rPr>
          <w:rFonts w:ascii="Times New Roman" w:eastAsia="Times New Roman"/>
          <w:spacing w:val="-1"/>
        </w:rPr>
        <w:t>D.</w:t>
      </w:r>
      <w:r>
        <w:rPr>
          <w:spacing w:val="-1"/>
        </w:rPr>
        <w:t>以</w:t>
      </w:r>
      <w:r>
        <w:rPr/>
        <w:t>长远为方针</w:t>
      </w:r>
    </w:p>
    <w:p>
      <w:pPr>
        <w:pStyle w:val="Heading2"/>
        <w:spacing w:before="5"/>
        <w:rPr>
          <w:rFonts w:ascii="Times New Roman" w:hAnsi="Times New Roman" w:eastAsia="Times New Roman"/>
        </w:rPr>
      </w:pPr>
      <w:r>
        <w:rPr/>
        <w:t>二、判断题（正确划</w:t>
      </w:r>
      <w:r>
        <w:rPr>
          <w:rFonts w:ascii="Times New Roman" w:hAnsi="Times New Roman" w:eastAsia="Times New Roman"/>
        </w:rPr>
        <w:t>√</w:t>
      </w:r>
      <w:r>
        <w:rPr/>
        <w:t>，错误划</w:t>
      </w:r>
      <w:r>
        <w:rPr>
          <w:rFonts w:ascii="Times New Roman" w:hAnsi="Times New Roman" w:eastAsia="Times New Roman"/>
        </w:rPr>
        <w:t>×</w:t>
      </w:r>
      <w:r>
        <w:rPr/>
        <w:t>，每小题 </w:t>
      </w:r>
      <w:r>
        <w:rPr>
          <w:rFonts w:ascii="Times New Roman" w:hAnsi="Times New Roman" w:eastAsia="Times New Roman"/>
        </w:rPr>
        <w:t>2 </w:t>
      </w:r>
      <w:r>
        <w:rPr/>
        <w:t>分，共 </w:t>
      </w:r>
      <w:r>
        <w:rPr>
          <w:rFonts w:ascii="Times New Roman" w:hAnsi="Times New Roman" w:eastAsia="Times New Roman"/>
        </w:rPr>
        <w:t>10</w:t>
      </w:r>
    </w:p>
    <w:p>
      <w:pPr>
        <w:spacing w:before="2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5"/>
          <w:sz w:val="18"/>
        </w:rPr>
        <w:t>办公室是组织内部办文、办公、办事、办会的主要平</w:t>
      </w:r>
      <w:r>
        <w:rPr>
          <w:spacing w:val="-45"/>
          <w:sz w:val="18"/>
        </w:rPr>
        <w:t>台 。 </w:t>
      </w:r>
      <w:r>
        <w:rPr>
          <w:sz w:val="18"/>
        </w:rPr>
        <w:t>（</w:t>
      </w:r>
      <w:r>
        <w:rPr>
          <w:spacing w:val="-1"/>
          <w:sz w:val="18"/>
        </w:rPr>
        <w:t> </w:t>
      </w:r>
      <w:r>
        <w:rPr>
          <w:sz w:val="18"/>
        </w:rPr>
        <w:t>）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30" w:lineRule="exact" w:before="0" w:after="0"/>
        <w:ind w:left="616" w:right="0" w:hanging="138"/>
        <w:jc w:val="left"/>
        <w:rPr>
          <w:sz w:val="18"/>
        </w:rPr>
      </w:pPr>
      <w:r>
        <w:rPr>
          <w:spacing w:val="-5"/>
          <w:sz w:val="18"/>
        </w:rPr>
        <w:t>省政府的办公厅比其他厅的行政级别要高。</w:t>
      </w:r>
      <w:r>
        <w:rPr>
          <w:sz w:val="18"/>
        </w:rPr>
        <w:t>（ ）</w:t>
      </w:r>
    </w:p>
    <w:p>
      <w:pPr>
        <w:pStyle w:val="ListParagraph"/>
        <w:numPr>
          <w:ilvl w:val="0"/>
          <w:numId w:val="17"/>
        </w:numPr>
        <w:tabs>
          <w:tab w:pos="626" w:val="left" w:leader="none"/>
        </w:tabs>
        <w:spacing w:line="240" w:lineRule="auto" w:before="5" w:after="0"/>
        <w:ind w:left="625" w:right="0" w:hanging="147"/>
        <w:jc w:val="left"/>
        <w:rPr>
          <w:sz w:val="18"/>
        </w:rPr>
      </w:pPr>
      <w:r>
        <w:rPr>
          <w:spacing w:val="8"/>
          <w:sz w:val="18"/>
        </w:rPr>
        <w:t>办公电话应定期检查并核对电话账单以控制开销。</w:t>
      </w:r>
    </w:p>
    <w:p>
      <w:pPr>
        <w:pStyle w:val="BodyText"/>
      </w:pPr>
      <w:r>
        <w:rPr/>
        <w:t>（ ）</w:t>
      </w:r>
    </w:p>
    <w:p>
      <w:pPr>
        <w:pStyle w:val="ListParagraph"/>
        <w:numPr>
          <w:ilvl w:val="0"/>
          <w:numId w:val="17"/>
        </w:numPr>
        <w:tabs>
          <w:tab w:pos="617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6"/>
          <w:sz w:val="18"/>
        </w:rPr>
        <w:t>我国古代的谋士、谏官和幕僚，以及当今各国的智囊</w:t>
      </w:r>
      <w:r>
        <w:rPr>
          <w:spacing w:val="-5"/>
          <w:sz w:val="18"/>
        </w:rPr>
        <w:t>团、思想库等，都是决策的重要辅助力量。</w:t>
      </w:r>
      <w:r>
        <w:rPr>
          <w:sz w:val="18"/>
        </w:rPr>
        <w:t>（ ）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2" w:lineRule="auto" w:before="0" w:after="0"/>
        <w:ind w:left="479" w:right="1056" w:firstLine="0"/>
        <w:jc w:val="left"/>
        <w:rPr>
          <w:b/>
          <w:sz w:val="18"/>
        </w:rPr>
      </w:pPr>
      <w:r>
        <w:rPr>
          <w:spacing w:val="-6"/>
          <w:sz w:val="18"/>
        </w:rPr>
        <w:t>公文行文时越级行文是普遍现象。</w:t>
      </w:r>
      <w:r>
        <w:rPr>
          <w:sz w:val="18"/>
        </w:rPr>
        <w:t>（ </w:t>
      </w:r>
      <w:r>
        <w:rPr>
          <w:spacing w:val="-16"/>
          <w:sz w:val="18"/>
        </w:rPr>
        <w:t>） </w:t>
      </w:r>
      <w:r>
        <w:rPr>
          <w:b/>
          <w:sz w:val="18"/>
        </w:rPr>
        <w:t>三、简答题（</w:t>
      </w:r>
      <w:r>
        <w:rPr>
          <w:b/>
          <w:spacing w:val="-11"/>
          <w:sz w:val="18"/>
        </w:rPr>
        <w:t>每小题 </w:t>
      </w:r>
      <w:r>
        <w:rPr>
          <w:rFonts w:ascii="Times New Roman" w:eastAsia="Times New Roman"/>
          <w:b/>
          <w:sz w:val="18"/>
        </w:rPr>
        <w:t>10</w:t>
      </w:r>
      <w:r>
        <w:rPr>
          <w:rFonts w:ascii="Times New Roman" w:eastAsia="Times New Roman"/>
          <w:b/>
          <w:spacing w:val="-3"/>
          <w:sz w:val="18"/>
        </w:rPr>
        <w:t> </w:t>
      </w:r>
      <w:r>
        <w:rPr>
          <w:b/>
          <w:spacing w:val="-12"/>
          <w:sz w:val="18"/>
        </w:rPr>
        <w:t>分，共 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701" w:val="left" w:leader="none"/>
        </w:tabs>
        <w:spacing w:line="240" w:lineRule="auto" w:before="0" w:after="0"/>
        <w:ind w:left="700" w:right="0" w:hanging="222"/>
        <w:jc w:val="left"/>
        <w:rPr>
          <w:sz w:val="18"/>
        </w:rPr>
      </w:pPr>
      <w:r>
        <w:rPr>
          <w:sz w:val="18"/>
        </w:rPr>
        <w:t>简述剪彩仪式需要准备的材料及其程序。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99" w:top="0" w:bottom="68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44288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43264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42240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41216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42" w:lineRule="auto" w:before="83" w:after="0"/>
        <w:ind w:left="479" w:right="1687" w:firstLine="0"/>
        <w:jc w:val="left"/>
        <w:rPr>
          <w:b/>
          <w:sz w:val="18"/>
        </w:rPr>
      </w:pPr>
      <w:r>
        <w:rPr>
          <w:spacing w:val="-2"/>
          <w:sz w:val="18"/>
        </w:rPr>
        <w:t>简述制作会议证件的注意事项。</w:t>
      </w:r>
      <w:r>
        <w:rPr>
          <w:b/>
          <w:sz w:val="18"/>
        </w:rPr>
        <w:t>四、设计题（</w:t>
      </w:r>
      <w:r>
        <w:rPr>
          <w:b/>
          <w:spacing w:val="-11"/>
          <w:sz w:val="18"/>
        </w:rPr>
        <w:t>本题共 </w:t>
      </w:r>
      <w:r>
        <w:rPr>
          <w:rFonts w:ascii="Times New Roman" w:eastAsia="Times New Roman"/>
          <w:b/>
          <w:sz w:val="18"/>
        </w:rPr>
        <w:t>30</w:t>
      </w:r>
      <w:r>
        <w:rPr>
          <w:rFonts w:ascii="Times New Roman" w:eastAsia="Times New Roman"/>
          <w:b/>
          <w:spacing w:val="-3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706" w:val="left" w:leader="none"/>
        </w:tabs>
        <w:spacing w:line="230" w:lineRule="exact" w:before="0" w:after="0"/>
        <w:ind w:left="705" w:right="0" w:hanging="227"/>
        <w:jc w:val="left"/>
        <w:rPr>
          <w:sz w:val="18"/>
        </w:rPr>
      </w:pPr>
      <w:r>
        <w:rPr>
          <w:sz w:val="18"/>
        </w:rPr>
        <w:t>给下面的情境设计礼貌用语。</w:t>
      </w:r>
    </w:p>
    <w:p>
      <w:pPr>
        <w:pStyle w:val="BodyText"/>
        <w:ind w:left="479"/>
      </w:pP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/>
        <w:t>）问人姓氏说（  </w:t>
      </w:r>
      <w:r>
        <w:rPr>
          <w:spacing w:val="-92"/>
        </w:rPr>
        <w:t>）</w:t>
      </w:r>
      <w:r>
        <w:rPr/>
        <w:t>（</w:t>
      </w:r>
      <w:r>
        <w:rPr>
          <w:rFonts w:ascii="Times New Roman" w:eastAsia="Times New Roman"/>
          <w:spacing w:val="1"/>
        </w:rPr>
        <w:t>2</w:t>
      </w:r>
      <w:r>
        <w:rPr/>
        <w:t>）仰慕已久说（  ）</w:t>
      </w:r>
    </w:p>
    <w:p>
      <w:pPr>
        <w:pStyle w:val="BodyText"/>
        <w:ind w:left="479"/>
      </w:pPr>
      <w:r>
        <w:rPr/>
        <w:t>（</w:t>
      </w:r>
      <w:r>
        <w:rPr>
          <w:rFonts w:ascii="Times New Roman" w:eastAsia="Times New Roman"/>
          <w:spacing w:val="1"/>
        </w:rPr>
        <w:t>3</w:t>
      </w:r>
      <w:r>
        <w:rPr/>
        <w:t>）长期未见说（  </w:t>
      </w:r>
      <w:r>
        <w:rPr>
          <w:spacing w:val="-92"/>
        </w:rPr>
        <w:t>）</w:t>
      </w:r>
      <w:r>
        <w:rPr/>
        <w:t>（</w:t>
      </w:r>
      <w:r>
        <w:rPr>
          <w:rFonts w:ascii="Times New Roman" w:eastAsia="Times New Roman"/>
          <w:spacing w:val="1"/>
        </w:rPr>
        <w:t>4</w:t>
      </w:r>
      <w:r>
        <w:rPr/>
        <w:t>）请人解答说（  ）</w:t>
      </w:r>
    </w:p>
    <w:p>
      <w:pPr>
        <w:pStyle w:val="BodyText"/>
        <w:spacing w:before="5"/>
        <w:ind w:left="479"/>
      </w:pPr>
      <w:r>
        <w:rPr/>
        <w:t>（</w:t>
      </w:r>
      <w:r>
        <w:rPr>
          <w:rFonts w:ascii="Times New Roman" w:eastAsia="Times New Roman"/>
          <w:spacing w:val="1"/>
        </w:rPr>
        <w:t>5</w:t>
      </w:r>
      <w:r>
        <w:rPr/>
        <w:t>）求人办事说（  </w:t>
      </w:r>
      <w:r>
        <w:rPr>
          <w:spacing w:val="-92"/>
        </w:rPr>
        <w:t>）</w:t>
      </w:r>
      <w:r>
        <w:rPr/>
        <w:t>（</w:t>
      </w:r>
      <w:r>
        <w:rPr>
          <w:rFonts w:ascii="Times New Roman" w:eastAsia="Times New Roman"/>
          <w:spacing w:val="1"/>
        </w:rPr>
        <w:t>6</w:t>
      </w:r>
      <w:r>
        <w:rPr/>
        <w:t>）请改文章说（  ）</w:t>
      </w:r>
    </w:p>
    <w:p>
      <w:pPr>
        <w:pStyle w:val="BodyText"/>
        <w:ind w:left="479"/>
      </w:pPr>
      <w:r>
        <w:rPr/>
        <w:t>（</w:t>
      </w:r>
      <w:r>
        <w:rPr>
          <w:rFonts w:ascii="Times New Roman" w:eastAsia="Times New Roman"/>
          <w:spacing w:val="1"/>
        </w:rPr>
        <w:t>7</w:t>
      </w:r>
      <w:r>
        <w:rPr/>
        <w:t>）求人指点说（  </w:t>
      </w:r>
      <w:r>
        <w:rPr>
          <w:spacing w:val="-92"/>
        </w:rPr>
        <w:t>）</w:t>
      </w:r>
      <w:r>
        <w:rPr/>
        <w:t>（</w:t>
      </w:r>
      <w:r>
        <w:rPr>
          <w:rFonts w:ascii="Times New Roman" w:eastAsia="Times New Roman"/>
          <w:spacing w:val="1"/>
        </w:rPr>
        <w:t>8</w:t>
      </w:r>
      <w:r>
        <w:rPr/>
        <w:t>）身体不适说（  ）</w:t>
      </w:r>
    </w:p>
    <w:p>
      <w:pPr>
        <w:pStyle w:val="BodyText"/>
        <w:spacing w:before="4"/>
        <w:ind w:left="479"/>
      </w:pPr>
      <w:r>
        <w:rPr/>
        <w:t>（</w:t>
      </w:r>
      <w:r>
        <w:rPr>
          <w:rFonts w:ascii="Times New Roman" w:eastAsia="Times New Roman"/>
          <w:spacing w:val="1"/>
        </w:rPr>
        <w:t>9</w:t>
      </w:r>
      <w:r>
        <w:rPr/>
        <w:t>）看望别人说（  </w:t>
      </w:r>
      <w:r>
        <w:rPr>
          <w:spacing w:val="-92"/>
        </w:rPr>
        <w:t>）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rFonts w:ascii="Times New Roman" w:eastAsia="Times New Roman"/>
          <w:spacing w:val="-2"/>
        </w:rPr>
        <w:t>0</w:t>
      </w:r>
      <w:r>
        <w:rPr/>
        <w:t>）请人接受说（  ）</w:t>
      </w:r>
    </w:p>
    <w:p>
      <w:pPr>
        <w:pStyle w:val="BodyText"/>
        <w:spacing w:before="3"/>
        <w:ind w:left="479"/>
      </w:pPr>
      <w:r>
        <w:rPr/>
        <w:t>（</w:t>
      </w:r>
      <w:r>
        <w:rPr>
          <w:rFonts w:ascii="Times New Roman" w:eastAsia="Times New Roman"/>
          <w:spacing w:val="-4"/>
        </w:rPr>
        <w:t>11</w:t>
      </w:r>
      <w:r>
        <w:rPr/>
        <w:t>）希望照顾说（  </w:t>
      </w:r>
      <w:r>
        <w:rPr>
          <w:spacing w:val="-89"/>
        </w:rPr>
        <w:t>）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rFonts w:ascii="Times New Roman" w:eastAsia="Times New Roman"/>
          <w:spacing w:val="-2"/>
        </w:rPr>
        <w:t>2</w:t>
      </w:r>
      <w:r>
        <w:rPr/>
        <w:t>）赞人见解说（  ）</w:t>
      </w:r>
    </w:p>
    <w:p>
      <w:pPr>
        <w:pStyle w:val="BodyText"/>
        <w:ind w:left="479"/>
      </w:pP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rFonts w:ascii="Times New Roman" w:eastAsia="Times New Roman"/>
          <w:spacing w:val="-2"/>
        </w:rPr>
        <w:t>3</w:t>
      </w:r>
      <w:r>
        <w:rPr/>
        <w:t>）归还物品说（  </w:t>
      </w:r>
      <w:r>
        <w:rPr>
          <w:spacing w:val="-89"/>
        </w:rPr>
        <w:t>）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rFonts w:ascii="Times New Roman" w:eastAsia="Times New Roman"/>
          <w:spacing w:val="-2"/>
        </w:rPr>
        <w:t>4</w:t>
      </w:r>
      <w:r>
        <w:rPr/>
        <w:t>）请人赴约说（  ）</w:t>
      </w:r>
    </w:p>
    <w:p>
      <w:pPr>
        <w:pStyle w:val="BodyText"/>
        <w:ind w:left="479"/>
      </w:pPr>
      <w:r>
        <w:rPr/>
        <w:t>（</w:t>
      </w:r>
      <w:r>
        <w:rPr>
          <w:rFonts w:ascii="Times New Roman" w:eastAsia="Times New Roman"/>
        </w:rPr>
        <w:t>15</w:t>
      </w:r>
      <w:r>
        <w:rPr/>
        <w:t>）需要考虑说（</w:t>
      </w:r>
      <w:r>
        <w:rPr>
          <w:spacing w:val="89"/>
        </w:rPr>
        <w:t> </w:t>
      </w:r>
      <w:r>
        <w:rPr/>
        <w:t>）</w:t>
      </w:r>
    </w:p>
    <w:p>
      <w:pPr>
        <w:pStyle w:val="Heading2"/>
      </w:pPr>
      <w:r>
        <w:rPr/>
        <w:t>五、案例分析题（本题共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708" w:val="left" w:leader="none"/>
        </w:tabs>
        <w:spacing w:line="242" w:lineRule="auto" w:before="5" w:after="0"/>
        <w:ind w:left="119" w:right="112" w:firstLine="360"/>
        <w:jc w:val="left"/>
        <w:rPr>
          <w:sz w:val="18"/>
        </w:rPr>
      </w:pPr>
      <w:r>
        <w:rPr>
          <w:sz w:val="18"/>
        </w:rPr>
        <w:t>文员小曹向分管营销业务的孙副经理请示了业务处</w:t>
      </w:r>
      <w:r>
        <w:rPr>
          <w:spacing w:val="-9"/>
          <w:sz w:val="18"/>
        </w:rPr>
        <w:t>理意见后，又遇到了负责宣传的张副经理，小曹又向他作了</w:t>
      </w:r>
      <w:r>
        <w:rPr>
          <w:spacing w:val="-10"/>
          <w:sz w:val="18"/>
        </w:rPr>
        <w:t>请示，结果两位领导的意见很不一致，小曹无所适从，两位</w:t>
      </w:r>
      <w:r>
        <w:rPr>
          <w:spacing w:val="-14"/>
          <w:sz w:val="18"/>
        </w:rPr>
        <w:t>领导也因此矛盾加深。孙认为小曹与张关系亲近些，支持过</w:t>
      </w:r>
      <w:r>
        <w:rPr>
          <w:spacing w:val="-15"/>
          <w:sz w:val="18"/>
        </w:rPr>
        <w:t>张，认为小曹有意与他作对；而张认为此业务是他引荐的， </w:t>
      </w:r>
      <w:r>
        <w:rPr>
          <w:sz w:val="18"/>
        </w:rPr>
        <w:t>小曹应先同他通气。</w:t>
      </w:r>
    </w:p>
    <w:p>
      <w:pPr>
        <w:pStyle w:val="BodyText"/>
        <w:spacing w:line="244" w:lineRule="auto" w:before="1"/>
        <w:ind w:right="128" w:firstLine="360"/>
        <w:rPr>
          <w:rFonts w:ascii="Times New Roman" w:eastAsia="Times New Roman"/>
        </w:rPr>
      </w:pPr>
      <w:r>
        <w:rPr/>
        <w:t>问题：请你分析小曹这样做对不对</w:t>
      </w:r>
      <w:r>
        <w:rPr>
          <w:rFonts w:ascii="Times New Roman" w:eastAsia="Times New Roman"/>
        </w:rPr>
        <w:t>?</w:t>
      </w:r>
      <w:r>
        <w:rPr/>
        <w:t>错在哪里</w:t>
      </w:r>
      <w:r>
        <w:rPr>
          <w:rFonts w:ascii="Times New Roman" w:eastAsia="Times New Roman"/>
        </w:rPr>
        <w:t>?</w:t>
      </w:r>
      <w:r>
        <w:rPr/>
        <w:t>面对这种情况小曹应该怎么办</w:t>
      </w:r>
      <w:r>
        <w:rPr>
          <w:rFonts w:ascii="Times New Roman" w:eastAsia="Times New Roman"/>
        </w:rPr>
        <w:t>?</w:t>
      </w:r>
    </w:p>
    <w:p>
      <w:pPr>
        <w:spacing w:after="0" w:line="244" w:lineRule="auto"/>
        <w:rPr>
          <w:rFonts w:ascii="Times New Roman" w:eastAsia="Times New Roman"/>
        </w:rPr>
        <w:sectPr>
          <w:pgSz w:w="5960" w:h="10440"/>
          <w:pgMar w:header="0" w:footer="499" w:top="0" w:bottom="2800" w:left="560" w:right="480"/>
        </w:sect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-252040192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39168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38144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37120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BodyText"/>
        <w:spacing w:before="0"/>
        <w:ind w:left="0"/>
        <w:rPr>
          <w:rFonts w:ascii="Times New Roman"/>
          <w:sz w:val="20"/>
        </w:rPr>
      </w:pPr>
    </w:p>
    <w:p>
      <w:pPr>
        <w:pStyle w:val="Heading1"/>
      </w:pPr>
      <w:bookmarkStart w:name="《办公室管理》习题三答案" w:id="24"/>
      <w:bookmarkEnd w:id="24"/>
      <w:r>
        <w:rPr/>
      </w:r>
      <w:r>
        <w:rPr/>
        <w:t>《办公室管理》习题三答案</w:t>
      </w:r>
    </w:p>
    <w:p>
      <w:pPr>
        <w:pStyle w:val="Heading2"/>
        <w:spacing w:line="242" w:lineRule="auto" w:before="191"/>
        <w:ind w:left="119" w:right="182" w:firstLine="360"/>
      </w:pPr>
      <w:r>
        <w:rPr/>
        <w:t>一、单项选择题（请将正确答案的字母序号填在括号内，每小题 </w:t>
      </w:r>
      <w:r>
        <w:rPr>
          <w:rFonts w:ascii="Times New Roman" w:eastAsia="Times New Roman"/>
        </w:rPr>
        <w:t>2 </w:t>
      </w:r>
      <w:r>
        <w:rPr/>
        <w:t>分，共 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tabs>
          <w:tab w:pos="1275" w:val="left" w:leader="none"/>
          <w:tab w:pos="1988" w:val="left" w:leader="none"/>
          <w:tab w:pos="2874" w:val="left" w:leader="none"/>
          <w:tab w:pos="3680" w:val="left" w:leader="none"/>
        </w:tabs>
        <w:spacing w:line="204" w:lineRule="exact" w:before="0"/>
        <w:ind w:left="479"/>
        <w:rPr>
          <w:rFonts w:ascii="Times New Roman"/>
        </w:rPr>
      </w:pPr>
      <w:r>
        <w:rPr>
          <w:rFonts w:ascii="Times New Roman"/>
        </w:rPr>
        <w:t>1.B</w:t>
        <w:tab/>
        <w:t>2.D</w:t>
        <w:tab/>
        <w:t>3.B</w:t>
        <w:tab/>
        <w:t>4.D</w:t>
        <w:tab/>
        <w:t>5.C</w:t>
      </w:r>
    </w:p>
    <w:p>
      <w:pPr>
        <w:pStyle w:val="Heading2"/>
        <w:rPr>
          <w:rFonts w:ascii="Times New Roman" w:hAnsi="Times New Roman" w:eastAsia="Times New Roman"/>
        </w:rPr>
      </w:pPr>
      <w:r>
        <w:rPr/>
        <w:t>二、判断题（正确划</w:t>
      </w:r>
      <w:r>
        <w:rPr>
          <w:rFonts w:ascii="Times New Roman" w:hAnsi="Times New Roman" w:eastAsia="Times New Roman"/>
        </w:rPr>
        <w:t>√</w:t>
      </w:r>
      <w:r>
        <w:rPr/>
        <w:t>，错误划</w:t>
      </w:r>
      <w:r>
        <w:rPr>
          <w:rFonts w:ascii="Times New Roman" w:hAnsi="Times New Roman" w:eastAsia="Times New Roman"/>
        </w:rPr>
        <w:t>×</w:t>
      </w:r>
      <w:r>
        <w:rPr/>
        <w:t>，每小题 </w:t>
      </w:r>
      <w:r>
        <w:rPr>
          <w:rFonts w:ascii="Times New Roman" w:hAnsi="Times New Roman" w:eastAsia="Times New Roman"/>
        </w:rPr>
        <w:t>2 </w:t>
      </w:r>
      <w:r>
        <w:rPr/>
        <w:t>分，共 </w:t>
      </w:r>
      <w:r>
        <w:rPr>
          <w:rFonts w:ascii="Times New Roman" w:hAnsi="Times New Roman" w:eastAsia="Times New Roman"/>
        </w:rPr>
        <w:t>10</w:t>
      </w:r>
    </w:p>
    <w:p>
      <w:pPr>
        <w:spacing w:before="2"/>
        <w:ind w:left="119" w:right="0" w:firstLine="0"/>
        <w:jc w:val="left"/>
        <w:rPr>
          <w:b/>
          <w:sz w:val="18"/>
        </w:rPr>
      </w:pPr>
      <w:r>
        <w:rPr>
          <w:b/>
          <w:sz w:val="18"/>
        </w:rPr>
        <w:t>分）</w:t>
      </w:r>
    </w:p>
    <w:p>
      <w:pPr>
        <w:pStyle w:val="BodyText"/>
        <w:tabs>
          <w:tab w:pos="1251" w:val="left" w:leader="none"/>
          <w:tab w:pos="2029" w:val="left" w:leader="none"/>
          <w:tab w:pos="2893" w:val="left" w:leader="none"/>
          <w:tab w:pos="3666" w:val="left" w:leader="none"/>
        </w:tabs>
        <w:ind w:left="479"/>
        <w:rPr>
          <w:rFonts w:ascii="Times New Roman" w:hAnsi="Times New Roman"/>
        </w:rPr>
      </w:pPr>
      <w:r>
        <w:rPr>
          <w:rFonts w:ascii="Times New Roman" w:hAnsi="Times New Roman"/>
        </w:rPr>
        <w:t>6.√</w:t>
        <w:tab/>
        <w:t>7.×</w:t>
        <w:tab/>
        <w:t>8.√</w:t>
        <w:tab/>
        <w:t>9.√</w:t>
        <w:tab/>
        <w:t>10.×</w:t>
      </w:r>
    </w:p>
    <w:p>
      <w:pPr>
        <w:pStyle w:val="Heading2"/>
      </w:pPr>
      <w:r>
        <w:rPr/>
        <w:t>三、简答题（每小题 </w:t>
      </w:r>
      <w:r>
        <w:rPr>
          <w:rFonts w:ascii="Times New Roman" w:eastAsia="Times New Roman"/>
        </w:rPr>
        <w:t>10 </w:t>
      </w:r>
      <w:r>
        <w:rPr/>
        <w:t>分，共 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8"/>
        </w:numPr>
        <w:tabs>
          <w:tab w:pos="701" w:val="left" w:leader="none"/>
        </w:tabs>
        <w:spacing w:line="240" w:lineRule="auto" w:before="2" w:after="0"/>
        <w:ind w:left="700" w:right="0" w:hanging="222"/>
        <w:jc w:val="left"/>
        <w:rPr>
          <w:sz w:val="18"/>
        </w:rPr>
      </w:pPr>
      <w:r>
        <w:rPr>
          <w:sz w:val="18"/>
        </w:rPr>
        <w:t>简述剪彩仪式需要准备的材料及其程序。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4" w:lineRule="auto" w:before="2" w:after="0"/>
        <w:ind w:left="119" w:right="105" w:firstLine="360"/>
        <w:jc w:val="left"/>
        <w:rPr>
          <w:sz w:val="18"/>
        </w:rPr>
      </w:pPr>
      <w:r>
        <w:rPr>
          <w:spacing w:val="-9"/>
          <w:sz w:val="18"/>
        </w:rPr>
        <w:t>剪彩的准备：红色缎带、新剪刀、白色薄纱手套、</w:t>
      </w:r>
      <w:r>
        <w:rPr>
          <w:spacing w:val="-12"/>
          <w:sz w:val="18"/>
        </w:rPr>
        <w:t>托盘、红色地毯。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9"/>
        </w:numPr>
        <w:tabs>
          <w:tab w:pos="932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z w:val="18"/>
        </w:rPr>
        <w:t>剪彩的程序：请来宾就位</w:t>
      </w:r>
      <w:r>
        <w:rPr>
          <w:rFonts w:ascii="Times New Roman" w:hAnsi="Times New Roman" w:eastAsia="Times New Roman"/>
          <w:sz w:val="18"/>
        </w:rPr>
        <w:t>→</w:t>
      </w:r>
      <w:r>
        <w:rPr>
          <w:spacing w:val="-1"/>
          <w:sz w:val="18"/>
        </w:rPr>
        <w:t>宣布仪式正式开始</w:t>
      </w:r>
      <w:r>
        <w:rPr>
          <w:rFonts w:ascii="Times New Roman" w:hAnsi="Times New Roman" w:eastAsia="Times New Roman"/>
          <w:spacing w:val="-16"/>
          <w:sz w:val="18"/>
        </w:rPr>
        <w:t>→ </w:t>
      </w:r>
      <w:r>
        <w:rPr>
          <w:sz w:val="18"/>
        </w:rPr>
        <w:t>奏国歌</w:t>
      </w:r>
      <w:r>
        <w:rPr>
          <w:rFonts w:ascii="Times New Roman" w:hAnsi="Times New Roman" w:eastAsia="Times New Roman"/>
          <w:sz w:val="18"/>
        </w:rPr>
        <w:t>→</w:t>
      </w:r>
      <w:r>
        <w:rPr>
          <w:sz w:val="18"/>
        </w:rPr>
        <w:t>进行发言</w:t>
      </w:r>
      <w:r>
        <w:rPr>
          <w:rFonts w:ascii="Times New Roman" w:hAnsi="Times New Roman" w:eastAsia="Times New Roman"/>
          <w:sz w:val="18"/>
        </w:rPr>
        <w:t>→</w:t>
      </w:r>
      <w:r>
        <w:rPr>
          <w:sz w:val="18"/>
        </w:rPr>
        <w:t>进行剪彩</w:t>
      </w:r>
      <w:r>
        <w:rPr>
          <w:rFonts w:ascii="Times New Roman" w:hAnsi="Times New Roman" w:eastAsia="Times New Roman"/>
          <w:sz w:val="18"/>
        </w:rPr>
        <w:t>→</w:t>
      </w:r>
      <w:r>
        <w:rPr>
          <w:spacing w:val="-18"/>
          <w:sz w:val="18"/>
        </w:rPr>
        <w:t>进行参观。</w:t>
      </w:r>
      <w:r>
        <w:rPr>
          <w:sz w:val="18"/>
        </w:rPr>
        <w:t>（</w:t>
      </w:r>
      <w:r>
        <w:rPr>
          <w:rFonts w:ascii="Times New Roman" w:hAnsi="Times New Roman" w:eastAsia="Times New Roman"/>
          <w:sz w:val="18"/>
        </w:rPr>
        <w:t>5</w:t>
      </w:r>
      <w:r>
        <w:rPr>
          <w:rFonts w:ascii="Times New Roman" w:hAns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40" w:lineRule="auto" w:before="0" w:after="0"/>
        <w:ind w:left="705" w:right="0" w:hanging="227"/>
        <w:jc w:val="left"/>
        <w:rPr>
          <w:sz w:val="18"/>
        </w:rPr>
      </w:pPr>
      <w:r>
        <w:rPr>
          <w:sz w:val="18"/>
        </w:rPr>
        <w:t>简述制作会议证件的注意事项。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2" w:lineRule="auto" w:before="2" w:after="0"/>
        <w:ind w:left="119" w:right="108" w:firstLine="360"/>
        <w:jc w:val="left"/>
        <w:rPr>
          <w:sz w:val="18"/>
        </w:rPr>
      </w:pPr>
      <w:r>
        <w:rPr>
          <w:spacing w:val="-5"/>
          <w:sz w:val="18"/>
        </w:rPr>
        <w:t>重要的大中型会议，会议证件和姓名卡片要正规</w:t>
      </w:r>
      <w:r>
        <w:rPr>
          <w:spacing w:val="-8"/>
          <w:sz w:val="18"/>
        </w:rPr>
        <w:t>。内容设计上要有会议的名称、与会者姓名、称呼</w:t>
      </w:r>
      <w:r>
        <w:rPr>
          <w:sz w:val="18"/>
        </w:rPr>
        <w:t>（</w:t>
      </w:r>
      <w:r>
        <w:rPr>
          <w:spacing w:val="-8"/>
          <w:sz w:val="18"/>
        </w:rPr>
        <w:t>先生、</w:t>
      </w:r>
      <w:r>
        <w:rPr>
          <w:sz w:val="18"/>
        </w:rPr>
        <w:t>女士、小姐等</w:t>
      </w:r>
      <w:r>
        <w:rPr>
          <w:spacing w:val="-89"/>
          <w:sz w:val="18"/>
        </w:rPr>
        <w:t>）</w:t>
      </w:r>
      <w:r>
        <w:rPr>
          <w:sz w:val="18"/>
        </w:rPr>
        <w:t>、身份（职务、职称等</w:t>
      </w:r>
      <w:r>
        <w:rPr>
          <w:spacing w:val="-92"/>
          <w:sz w:val="18"/>
        </w:rPr>
        <w:t>）</w:t>
      </w:r>
      <w:r>
        <w:rPr>
          <w:sz w:val="18"/>
        </w:rPr>
        <w:t>、组织或公司的名称</w:t>
      </w:r>
      <w:r>
        <w:rPr>
          <w:spacing w:val="-16"/>
          <w:sz w:val="18"/>
        </w:rPr>
        <w:t>。</w:t>
      </w:r>
    </w:p>
    <w:p>
      <w:pPr>
        <w:pStyle w:val="BodyText"/>
      </w:pP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pacing w:val="-1"/>
          <w:sz w:val="18"/>
        </w:rPr>
        <w:t>重要的、具有保密性质的会议要在会议证件上贴</w:t>
      </w:r>
      <w:r>
        <w:rPr>
          <w:spacing w:val="-6"/>
          <w:sz w:val="18"/>
        </w:rPr>
        <w:t>上本人的相片，并加盖大会印章。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4" w:lineRule="auto" w:before="0" w:after="0"/>
        <w:ind w:left="119" w:right="196" w:firstLine="360"/>
        <w:jc w:val="left"/>
        <w:rPr>
          <w:sz w:val="18"/>
        </w:rPr>
      </w:pPr>
      <w:r>
        <w:rPr>
          <w:spacing w:val="-1"/>
          <w:sz w:val="18"/>
        </w:rPr>
        <w:t>会议证件的形式应反映出会议的内容，设计要尽</w:t>
      </w:r>
      <w:r>
        <w:rPr>
          <w:spacing w:val="-9"/>
          <w:sz w:val="18"/>
        </w:rPr>
        <w:t>量经济实用、美观大方。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2" w:lineRule="auto" w:before="0" w:after="0"/>
        <w:ind w:left="119" w:right="108" w:firstLine="360"/>
        <w:jc w:val="left"/>
        <w:rPr>
          <w:sz w:val="18"/>
        </w:rPr>
      </w:pPr>
      <w:r>
        <w:rPr>
          <w:spacing w:val="-5"/>
          <w:sz w:val="18"/>
        </w:rPr>
        <w:t>大型会议应区分正式代表、列席代表、新闻媒体</w:t>
      </w:r>
      <w:r>
        <w:rPr>
          <w:spacing w:val="-4"/>
          <w:sz w:val="18"/>
        </w:rPr>
        <w:t>、工作人员、服务人员等不同身份参加者的会议证件的样式</w:t>
      </w:r>
      <w:r>
        <w:rPr>
          <w:spacing w:val="-17"/>
          <w:sz w:val="18"/>
        </w:rPr>
        <w:t>。</w:t>
      </w:r>
    </w:p>
    <w:p>
      <w:pPr>
        <w:pStyle w:val="BodyText"/>
        <w:spacing w:before="0"/>
      </w:pPr>
      <w:r>
        <w:rPr/>
        <w:t>（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ListParagraph"/>
        <w:numPr>
          <w:ilvl w:val="0"/>
          <w:numId w:val="20"/>
        </w:numPr>
        <w:tabs>
          <w:tab w:pos="932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pacing w:val="-1"/>
          <w:sz w:val="18"/>
        </w:rPr>
        <w:t>应注意根据单位不同的文化理念设计会议证件和</w:t>
      </w:r>
      <w:r>
        <w:rPr>
          <w:spacing w:val="-18"/>
          <w:sz w:val="18"/>
        </w:rPr>
        <w:t>姓名卡片。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2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Heading2"/>
        <w:spacing w:line="230" w:lineRule="exact" w:before="0"/>
      </w:pPr>
      <w:r>
        <w:rPr/>
        <w:t>四、设计题（本题共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40" w:lineRule="auto" w:before="5" w:after="0"/>
        <w:ind w:left="705" w:right="0" w:hanging="227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BodyText"/>
        <w:ind w:left="479"/>
      </w:pPr>
      <w:r>
        <w:rPr/>
        <w:t>（</w:t>
      </w:r>
      <w:r>
        <w:rPr>
          <w:rFonts w:ascii="Times New Roman" w:eastAsia="Times New Roman"/>
        </w:rPr>
        <w:t>1</w:t>
      </w:r>
      <w:r>
        <w:rPr/>
        <w:t>）贵姓（</w:t>
      </w:r>
      <w:r>
        <w:rPr>
          <w:rFonts w:ascii="Times New Roman" w:eastAsia="Times New Roman"/>
        </w:rPr>
        <w:t>2</w:t>
      </w:r>
      <w:r>
        <w:rPr/>
        <w:t>）久仰（</w:t>
      </w:r>
      <w:r>
        <w:rPr>
          <w:rFonts w:ascii="Times New Roman" w:eastAsia="Times New Roman"/>
        </w:rPr>
        <w:t>3</w:t>
      </w:r>
      <w:r>
        <w:rPr/>
        <w:t>）久违（</w:t>
      </w:r>
      <w:r>
        <w:rPr>
          <w:rFonts w:ascii="Times New Roman" w:eastAsia="Times New Roman"/>
        </w:rPr>
        <w:t>4</w:t>
      </w:r>
      <w:r>
        <w:rPr/>
        <w:t>）请教（</w:t>
      </w:r>
      <w:r>
        <w:rPr>
          <w:rFonts w:ascii="Times New Roman" w:eastAsia="Times New Roman"/>
        </w:rPr>
        <w:t>5</w:t>
      </w:r>
      <w:r>
        <w:rPr/>
        <w:t>）拜托</w:t>
      </w:r>
    </w:p>
    <w:p>
      <w:pPr>
        <w:pStyle w:val="BodyText"/>
        <w:ind w:left="479"/>
      </w:pPr>
      <w:r>
        <w:rPr/>
        <w:t>（</w:t>
      </w:r>
      <w:r>
        <w:rPr>
          <w:rFonts w:ascii="Times New Roman" w:eastAsia="Times New Roman"/>
        </w:rPr>
        <w:t>6</w:t>
      </w:r>
      <w:r>
        <w:rPr/>
        <w:t>）斧正（</w:t>
      </w:r>
      <w:r>
        <w:rPr>
          <w:rFonts w:ascii="Times New Roman" w:eastAsia="Times New Roman"/>
        </w:rPr>
        <w:t>7</w:t>
      </w:r>
      <w:r>
        <w:rPr/>
        <w:t>）赐教（</w:t>
      </w:r>
      <w:r>
        <w:rPr>
          <w:rFonts w:ascii="Times New Roman" w:eastAsia="Times New Roman"/>
        </w:rPr>
        <w:t>8</w:t>
      </w:r>
      <w:r>
        <w:rPr/>
        <w:t>）欠安（</w:t>
      </w:r>
      <w:r>
        <w:rPr>
          <w:rFonts w:ascii="Times New Roman" w:eastAsia="Times New Roman"/>
        </w:rPr>
        <w:t>9</w:t>
      </w:r>
      <w:r>
        <w:rPr/>
        <w:t>）拜访（</w:t>
      </w:r>
      <w:r>
        <w:rPr>
          <w:rFonts w:ascii="Times New Roman" w:eastAsia="Times New Roman"/>
        </w:rPr>
        <w:t>10</w:t>
      </w:r>
      <w:r>
        <w:rPr/>
        <w:t>）笑纳</w:t>
      </w:r>
    </w:p>
    <w:p>
      <w:pPr>
        <w:pStyle w:val="BodyText"/>
        <w:spacing w:line="242" w:lineRule="auto"/>
        <w:ind w:right="118" w:firstLine="360"/>
      </w:pPr>
      <w:r>
        <w:rPr/>
        <w:t>（</w:t>
      </w:r>
      <w:r>
        <w:rPr>
          <w:rFonts w:ascii="Times New Roman" w:eastAsia="Times New Roman"/>
        </w:rPr>
        <w:t>11</w:t>
      </w:r>
      <w:r>
        <w:rPr/>
        <w:t>）关照（</w:t>
      </w:r>
      <w:r>
        <w:rPr>
          <w:rFonts w:ascii="Times New Roman" w:eastAsia="Times New Roman"/>
        </w:rPr>
        <w:t>12</w:t>
      </w:r>
      <w:r>
        <w:rPr/>
        <w:t>）高见（</w:t>
      </w:r>
      <w:r>
        <w:rPr>
          <w:rFonts w:ascii="Times New Roman" w:eastAsia="Times New Roman"/>
        </w:rPr>
        <w:t>13</w:t>
      </w:r>
      <w:r>
        <w:rPr/>
        <w:t>）奉还（</w:t>
      </w:r>
      <w:r>
        <w:rPr>
          <w:rFonts w:ascii="Times New Roman" w:eastAsia="Times New Roman"/>
        </w:rPr>
        <w:t>14</w:t>
      </w:r>
      <w:r>
        <w:rPr/>
        <w:t>）赏光（</w:t>
      </w:r>
      <w:r>
        <w:rPr>
          <w:rFonts w:ascii="Times New Roman" w:eastAsia="Times New Roman"/>
        </w:rPr>
        <w:t>15</w:t>
      </w:r>
      <w:r>
        <w:rPr/>
        <w:t>）斟酌（每点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pStyle w:val="Heading2"/>
      </w:pPr>
      <w:r>
        <w:rPr/>
        <w:t>五、案例分析题（本题共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8"/>
        </w:numPr>
        <w:tabs>
          <w:tab w:pos="706" w:val="left" w:leader="none"/>
        </w:tabs>
        <w:spacing w:line="240" w:lineRule="auto" w:before="2" w:after="0"/>
        <w:ind w:left="705" w:right="0" w:hanging="227"/>
        <w:jc w:val="left"/>
        <w:rPr>
          <w:sz w:val="18"/>
        </w:rPr>
      </w:pPr>
      <w:r>
        <w:rPr>
          <w:sz w:val="18"/>
        </w:rPr>
        <w:t>参考答案：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小曹犯了多头请示的错误。遵照领导职权分工、</w:t>
      </w:r>
    </w:p>
    <w:p>
      <w:pPr>
        <w:spacing w:after="0" w:line="240" w:lineRule="auto"/>
        <w:jc w:val="left"/>
        <w:rPr>
          <w:sz w:val="18"/>
        </w:rPr>
        <w:sectPr>
          <w:pgSz w:w="5960" w:h="10440"/>
          <w:pgMar w:header="0" w:footer="499" w:top="0" w:bottom="740" w:left="560" w:right="480"/>
        </w:sectPr>
      </w:pPr>
    </w:p>
    <w:p>
      <w:pPr>
        <w:pStyle w:val="BodyText"/>
        <w:spacing w:before="0"/>
        <w:ind w:left="0"/>
        <w:rPr>
          <w:sz w:val="20"/>
        </w:rPr>
      </w:pPr>
      <w:r>
        <w:rPr/>
        <w:pict>
          <v:shape style="position:absolute;margin-left:175.440002pt;margin-top:195.12001pt;width:121.45pt;height:121.35pt;mso-position-horizontal-relative:page;mso-position-vertical-relative:page;z-index:251703296" coordorigin="3509,3902" coordsize="2429,2427" path="m4277,6286l4066,6074,4022,6031,4075,5978,4178,5875,4214,5911,4250,5875,4255,5870,4128,5742,4128,5825,3972,5978,3929,5935,3929,6024,3775,6175,3602,6002,3756,5849,3929,6024,3929,5935,3842,5849,3799,5806,3849,5755,3953,5650,4128,5825,4128,5742,4036,5650,3946,5558,3749,5755,3598,5606,3554,5650,3703,5798,3509,5993,3821,6305,3864,6264,3826,6226,3877,6175,3979,6074,4234,6329,4277,6286m4418,5081l4409,5045,4402,5011,4361,5009,4320,5009,4224,5014,4241,5074,4327,5074,4373,5076,4418,5081m4620,5928l4279,5587,4147,5455,4121,5400,4092,5342,4061,5285,4027,5225,3967,5249,3984,5275,4001,5304,4018,5330,4032,5359,4046,5386,4061,5414,4075,5441,4087,5470,4099,5496,4111,5525,4123,5551,4135,5580,4145,5606,4154,5635,4171,5690,4248,5734,4238,5700,4229,5662,4214,5626,4202,5587,4582,5966,4620,5928m4946,5525l4944,5515,4944,5506,4939,5496,4937,5486,4930,5477,4925,5465,4915,5453,4908,5441,4886,5414,4838,5357,4812,5326,4750,5347,4778,5378,4805,5410,4829,5436,4848,5458,4858,5470,4865,5482,4870,5494,4872,5503,4872,5515,4870,5525,4865,5532,4860,5537,4858,5542,4824,5575,4810,5585,4800,5587,4793,5587,4783,5585,4776,5580,4766,5575,4478,5287,4450,5258,4438,5246,4574,5107,4526,5057,4322,5258,4284,5218,4238,5172,4193,5124,4142,5076,4102,5117,4152,5167,4200,5213,4282,5299,4171,5410,4222,5460,4330,5352,4358,5381,4385,5412,4433,5474,4454,5506,4493,5568,4510,5599,4524,5633,4538,5664,4562,5731,4572,5765,4579,5798,4586,5834,4591,5868,4627,5875,4666,5882,4651,5806,4642,5770,4632,5731,4620,5695,4606,5659,4589,5621,4572,5585,4553,5551,4510,5479,4483,5446,4459,5412,4408,5352,4402,5345,4370,5311,4397,5287,4733,5623,4745,5633,4754,5642,4764,5650,4776,5654,4783,5659,4802,5664,4819,5664,4826,5662,4836,5657,4843,5654,4862,5640,4915,5587,4920,5582,4927,5573,4934,5566,4939,5556,4944,5542,4946,5532,4946,5525m5158,5357l5155,5350,5150,5330,5146,5323,5141,5314,5126,5294,5076,5244,5030,5198,5059,5153,5098,5090,5076,5066,5054,5040,4985,5153,4973,5141,4959,5040,4957,5030,4951,4987,4910,4946,4826,5030,4819,4980,4818,4975,4810,4930,4814,4925,4874,4862,4868,4855,4831,4817,4793,4855,4781,4807,4769,4757,4754,4711,4738,4663,4682,4668,4721,4783,4735,4843,4747,4901,4723,4925,4690,4891,4654,4855,4699,4810,4716,4793,4670,4747,4608,4810,4514,4716,4478,4752,4572,4846,4493,4925,4538,4970,4618,4891,4687,4961,4586,5062,4632,5105,4764,4975,4771,5028,4776,5081,4699,5158,4742,5203,4783,5160,4786,5215,4786,5273,4819,5278,4848,5287,4848,5244,4846,5198,4842,5160,4841,5153,4838,5107,4906,5040,4922,5165,4958,5198,4910,5273,4872,5330,4927,5374,5004,5244,5078,5318,5088,5338,5088,5354,5086,5357,5083,5362,5074,5371,5057,5386,5042,5400,5028,5412,5014,5422,5071,5470,5102,5438,5129,5414,5136,5407,5143,5398,5153,5383,5155,5374,5155,5366,5158,5357m5515,5038l5508,5018,5501,5002,5492,4973,5489,4963,5426,4973,5364,4973,5330,4970,5299,4966,5266,4958,5234,4951,5224,4925,5215,4903,5206,4882,5182,4834,5170,4812,5162,4800,5162,4925,5131,4910,5100,4894,5066,4874,5047,4862,5035,4855,4934,4783,4901,4754,4886,4728,4872,4704,4934,4642,4956,4620,4975,4639,5009,4678,5023,4694,5040,4714,5054,4733,5066,4752,5081,4771,5117,4829,5155,4906,5162,4925,5162,4800,5141,4764,5124,4742,5110,4718,5090,4697,5074,4673,5054,4651,5035,4627,5029,4620,5016,4606,4994,4584,5042,4534,4994,4483,4836,4642,4771,4541,4747,4507,4699,4531,4738,4589,4774,4644,4807,4699,4838,4752,4896,4858,4920,4908,4942,4958,4970,4954,5002,4951,4958,4862,4987,4884,5016,4903,5042,4922,5100,4956,5129,4970,5186,4994,5196,5030,5201,5064,5206,5100,5208,5134,5210,5170,5208,5206,5198,5278,5237,5287,5268,5297,5273,5261,5275,5227,5275,5153,5273,5122,5268,5086,5263,5052,5254,5018,5287,5026,5318,5033,5352,5038,5417,5042,5448,5042,5515,5038m5633,4164l5623,4097,5431,4097,5369,4099,5381,4159,5448,4159,5270,4344,5210,4404,5215,4322,5216,4289,5218,4229,5335,4111,5496,3950,5450,3902,5242,4111,5194,4092,5131,4068,5119,4126,5196,4157,4958,4392,5006,4440,5158,4289,5160,4320,5160,4349,5155,4404,5155,4416,5153,4426,5146,4445,5126,4488,5196,4531,5206,4517,5218,4502,5230,4486,5244,4469,5299,4409,5304,4404,5366,4337,5539,4159,5633,4164m5938,4546l5935,4536,5921,4507,5914,4498,5902,4486,5799,4382,5782,4365,5782,4442,5498,4726,5441,4666,5484,4622,5724,4382,5782,4442,5782,4365,5697,4279,5678,4261,5678,4339,5395,4622,5338,4562,5621,4279,5678,4339,5678,4261,5614,4195,5254,4555,5623,4925,5662,4886,5544,4769,5587,4726,5827,4486,5849,4507,5863,4526,5868,4536,5868,4555,5866,4565,5861,4572,5854,4582,5803,4625,5782,4639,5846,4687,5906,4630,5921,4610,5926,4603,5935,4584,5938,4574,5938,4546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.72pt;margin-top:163.200012pt;width:121.45pt;height:121.2pt;mso-position-horizontal-relative:page;mso-position-vertical-relative:page;z-index:-252035072" coordorigin="14,3264" coordsize="2429,2424" path="m782,5645l571,5434,528,5390,579,5340,684,5237,720,5273,756,5237,761,5232,631,5102,631,5186,478,5340,434,5297,434,5383,281,5537,106,5364,259,5210,434,5383,434,5297,346,5210,302,5167,353,5117,458,5011,631,5186,631,5102,540,5011,449,4920,252,5117,103,4968,60,5011,209,5160,14,5354,326,5666,367,5626,331,5587,382,5537,485,5434,739,5688,782,5645m924,4440l922,4433,914,4406,907,4370,778,4370,730,4375,744,4435,790,4433,924,4440m1126,5290l783,4949,650,4817,624,4762,595,4704,564,4646,530,4586,473,4608,490,4637,506,4663,521,4692,538,4718,552,4747,566,4774,581,4802,593,4829,605,4858,617,4884,629,4913,638,4942,650,4968,660,4997,677,5052,754,5095,744,5059,720,4987,706,4949,1087,5328,1126,5290m1450,4877l1445,4858,1440,4848,1435,4836,1428,4826,1421,4814,1411,4802,1392,4776,1344,4718,1318,4687,1253,4706,1284,4740,1334,4795,1363,4831,1373,4855,1375,4865,1375,4874,1370,4894,1366,4898,1363,4903,1330,4934,1322,4942,1313,4946,1306,4949,1298,4949,1289,4946,1279,4942,1272,4934,1262,4927,982,4646,955,4620,941,4606,1080,4469,1030,4418,828,4620,787,4579,698,4486,648,4438,607,4476,706,4574,787,4661,677,4771,727,4822,835,4714,864,4742,888,4774,914,4802,979,4896,996,4930,1015,4961,1030,4994,1044,5026,1068,5093,1075,5126,1085,5160,1090,5196,1094,5230,1171,5244,1157,5167,1147,5129,1138,5093,1123,5054,1094,4982,1056,4910,1037,4877,1013,4841,989,4807,936,4740,913,4714,907,4706,876,4673,900,4646,1248,4994,1260,5002,1279,5016,1289,5018,1298,5023,1306,5023,1315,5026,1322,5023,1332,5023,1339,5018,1358,5009,1366,5002,1375,4994,1416,4951,1419,4949,1426,4944,1433,4934,1438,4927,1442,4918,1447,4910,1450,4901,1450,4877m1661,4711l1656,4692,1646,4673,1639,4663,1630,4654,1622,4644,1610,4634,1582,4606,1536,4560,1564,4514,1603,4450,1582,4428,1558,4402,1490,4514,1478,4502,1464,4402,1463,4392,1457,4349,1416,4308,1332,4392,1325,4342,1324,4337,1313,4291,1318,4286,1380,4224,1373,4217,1334,4178,1298,4217,1286,4166,1258,4070,1243,4025,1186,4027,1207,4087,1241,4202,1253,4260,1229,4286,1195,4253,1159,4217,1205,4171,1222,4154,1176,4109,1114,4171,1020,4078,984,4114,1078,4207,998,4286,1044,4332,1123,4253,1193,4322,1092,4421,1138,4466,1270,4337,1277,4390,1282,4442,1202,4519,1248,4562,1289,4522,1291,4577,1291,4632,1325,4639,1354,4649,1354,4606,1351,4560,1347,4522,1342,4469,1411,4402,1428,4524,1462,4560,1414,4634,1375,4692,1433,4735,1510,4606,1584,4680,1594,4699,1594,4714,1589,4723,1586,4726,1577,4733,1548,4762,1534,4774,1519,4783,1577,4829,1608,4800,1642,4766,1646,4759,1654,4752,1656,4745,1658,4735,1661,4728,1661,4711m2021,4399l2012,4378,2006,4363,1996,4334,1992,4325,1961,4330,1932,4334,1867,4334,1836,4332,1805,4327,1771,4320,1738,4310,1730,4289,1728,4284,1721,4265,1709,4241,1699,4219,1687,4195,1673,4171,1668,4163,1668,4284,1637,4270,1603,4253,1572,4236,1553,4224,1538,4214,1507,4193,1474,4169,1406,4116,1392,4090,1378,4066,1440,4003,1462,3982,1478,4001,1498,4018,1512,4037,1529,4056,1586,4133,1610,4171,1620,4190,1632,4207,1661,4265,1668,4284,1668,4163,1661,4150,1644,4126,1630,4104,1613,4080,1596,4058,1579,4034,1560,4013,1541,3989,1534,3982,1519,3967,1498,3943,1548,3895,1500,3845,1342,4003,1277,3902,1253,3869,1205,3893,1243,3950,1279,4006,1313,4058,1344,4114,1373,4166,1399,4219,1426,4270,1447,4320,1476,4315,1505,4313,1464,4224,1490,4243,1519,4265,1548,4284,1577,4301,1663,4344,1692,4356,1699,4390,1706,4426,1711,4462,1714,4495,1714,4567,1709,4601,1704,4637,1774,4658,1778,4622,1781,4586,1781,4514,1778,4483,1774,4447,1766,4414,1759,4378,1790,4387,1824,4394,1855,4399,1922,4404,1954,4404,2021,4399m2138,3526l2138,3521,2137,3518,2126,3458,1937,3458,1874,3461,1886,3521,1954,3518,1894,3583,1834,3643,1716,3766,1721,3682,1722,3650,1723,3590,1843,3470,2002,3312,1954,3264,1747,3470,1699,3454,1637,3430,1625,3487,1702,3516,1464,3754,1512,3802,1663,3650,1666,3682,1663,3710,1663,3739,1661,3768,1651,3806,1642,3828,1630,3850,1702,3893,1711,3878,1723,3864,1735,3847,1750,3830,1805,3770,1809,3766,1872,3698,1951,3614,2045,3521,2138,3526m2443,3917l2436,3888,2426,3869,2419,3859,2410,3850,2408,3847,2400,3838,2306,3744,2287,3726,2287,3802,2004,4085,1946,4027,1992,3982,2230,3744,2287,3802,2287,3726,2202,3641,2184,3623,2184,3698,1901,3982,1843,3924,2126,3641,2184,3698,2184,3623,2117,3557,1757,3917,2126,4286,2165,4248,2050,4130,2095,4085,2333,3847,2354,3869,2369,3888,2374,3907,2374,3917,2371,3926,2364,3934,2357,3943,2342,3958,2326,3972,2306,3986,2287,3998,2352,4046,2410,3989,2419,3982,2426,3972,2436,3953,2441,3946,2441,3936,2443,3926,2443,3917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177.600006pt;margin-top:1.8pt;width:120.1pt;height:121.35pt;mso-position-horizontal-relative:page;mso-position-vertical-relative:page;z-index:-252034048" coordorigin="3552,36" coordsize="2402,2427" path="m4320,2419l4109,2208,4066,2165,4116,2114,4222,2009,4258,2045,4294,2009,4298,2004,4171,1877,4171,1958,4015,2114,3972,2071,3972,2158,3818,2311,3646,2136,3797,1982,3972,2158,3972,2071,3885,1982,3842,1939,3893,1889,3996,1786,4171,1958,4171,1877,4080,1786,3986,1692,3792,1889,3641,1740,3598,1783,3746,1932,3552,2126,3864,2438,3905,2398,3869,2362,3919,2311,4022,2208,4277,2462,4320,2419m4462,1214l4452,1178,4445,1145,4404,1142,4361,1142,4267,1147,4284,1207,4370,1207,4416,1210,4462,1214m4663,2064l4322,1721,4190,1589,4164,1534,4135,1476,4104,1418,4068,1358,4010,1382,4027,1409,4044,1438,4058,1464,4075,1493,4090,1519,4104,1548,4118,1574,4130,1603,4142,1630,4154,1658,4166,1685,4178,1714,4188,1740,4198,1769,4214,1824,4291,1870,4282,1834,4270,1795,4258,1759,4246,1721,4625,2102,4663,2064m4990,1658l4987,1649,4985,1642,4982,1632,4978,1620,4973,1610,4951,1574,4930,1548,4906,1522,4882,1490,4855,1462,4793,1481,4822,1512,4848,1543,4872,1570,4891,1591,4901,1606,4908,1615,4913,1627,4915,1639,4915,1649,4913,1658,4908,1668,4903,1670,4901,1675,4860,1716,4853,1718,4843,1721,4836,1721,4826,1718,4819,1714,4810,1709,4520,1421,4493,1394,4478,1380,4618,1241,4567,1190,4366,1394,4282,1306,4186,1210,4145,1250,4286,1392,4325,1435,4214,1543,4265,1594,4373,1486,4428,1546,4452,1577,4517,1670,4536,1702,4553,1733,4582,1800,4594,1831,4606,1865,4615,1898,4622,1934,4630,1968,4634,2002,4670,2009,4709,2016,4694,1939,4685,1903,4675,1865,4632,1757,4615,1721,4596,1685,4574,1649,4550,1615,4526,1579,4502,1546,4451,1486,4445,1478,4414,1445,4438,1421,4786,1766,4798,1776,4807,1783,4826,1793,4846,1798,4860,1798,4879,1793,4886,1788,4896,1781,4903,1774,4913,1766,4958,1721,4970,1709,4975,1699,4980,1692,4985,1682,4987,1675,4990,1666,4990,1658m5198,1483l5196,1474,5194,1466,5184,1447,5170,1428,5160,1418,5148,1409,5118,1378,5074,1332,5102,1286,5141,1224,5119,1200,5098,1174,5028,1286,5016,1274,5002,1174,5000,1164,4994,1123,4954,1082,4870,1164,4862,1114,4861,1109,4853,1063,4857,1058,4918,996,4910,989,4872,953,4836,989,4824,941,4810,893,4798,845,4781,797,4723,802,4745,859,4762,919,4778,977,4790,1034,4766,1058,4733,1025,4697,989,4742,943,4759,926,4714,881,4651,943,4558,850,4522,888,4615,979,4536,1058,4582,1104,4661,1025,4730,1094,4630,1195,4675,1241,4807,1109,4814,1162,4819,1214,4742,1294,4786,1337,4826,1294,4829,1349,4829,1406,4862,1414,4891,1421,4891,1378,4889,1334,4885,1294,4884,1289,4879,1241,4949,1174,4966,1298,4999,1332,4954,1406,4915,1464,4970,1507,5047,1378,5107,1438,5117,1450,5122,1452,5131,1471,5131,1488,5129,1493,5126,1495,5124,1500,5117,1507,5100,1522,5071,1546,5057,1555,5114,1603,5146,1572,5172,1548,5186,1534,5191,1524,5194,1517,5198,1510,5198,1483m5558,1171l5550,1152,5544,1138,5536,1109,5532,1097,5470,1106,5438,1109,5374,1104,5342,1099,5309,1094,5278,1085,5267,1058,5258,1037,5249,1015,5225,967,5210,946,5206,936,5206,1058,5174,1044,5141,1027,5110,1008,5089,996,5076,989,5045,967,5011,943,4978,917,4944,888,4930,864,4915,838,4978,775,4999,754,5018,773,5052,811,5066,830,5081,847,5124,905,5160,962,5198,1039,5206,1058,5206,936,5198,922,5184,900,5150,852,5134,830,5117,806,5078,763,5070,754,5057,739,5038,718,5086,667,5038,619,4879,775,4814,674,4790,641,4742,665,4781,722,4817,778,4850,833,4882,886,4939,991,4963,1042,4985,1092,5045,1087,5002,996,5030,1018,5057,1037,5086,1056,5143,1090,5172,1104,5230,1128,5239,1164,5244,1198,5249,1234,5251,1270,5251,1339,5242,1411,5280,1421,5311,1430,5316,1394,5318,1361,5318,1286,5316,1255,5311,1219,5297,1152,5330,1159,5362,1166,5395,1171,5460,1176,5491,1176,5558,1171m5676,300l5664,230,5537,230,5474,233,5412,233,5424,293,5491,293,5371,418,5311,478,5254,538,5258,456,5259,422,5261,362,5378,245,5539,84,5491,36,5285,245,5237,226,5174,202,5162,259,5239,290,5002,528,5050,574,5201,422,5203,454,5203,482,5199,538,5198,550,5196,559,5189,581,5179,600,5170,622,5239,665,5249,650,5261,636,5273,619,5287,602,5342,542,5347,538,5410,470,5489,386,5582,293,5628,295,5676,300m5954,628l5947,622,5845,518,5825,498,5825,576,5542,859,5484,799,5528,756,5767,518,5825,576,5825,498,5740,413,5722,394,5722,473,5438,756,5381,696,5664,413,5722,473,5722,394,5657,329,5297,689,5664,1058,5702,1020,5587,905,5633,859,5870,622,5892,641,5899,650,5906,662,5911,670,5911,689,5909,698,5904,708,5897,715,5846,758,5825,773,5890,821,5954,756,5954,628e" filled="true" fillcolor="#a6a6a6" stroked="false">
            <v:path arrowok="t"/>
            <v:fill opacity="26214f" type="solid"/>
            <w10:wrap type="none"/>
          </v:shape>
        </w:pict>
      </w:r>
      <w:r>
        <w:rPr/>
        <w:pict>
          <v:shape style="position:absolute;margin-left:2.76pt;margin-top:.24pt;width:121.45pt;height:121.35pt;mso-position-horizontal-relative:page;mso-position-vertical-relative:page;z-index:-252033024" coordorigin="55,5" coordsize="2429,2427" path="m823,2388l612,2177,569,2134,618,2083,722,1978,761,2014,797,1978,802,1973,672,1843,672,1927,516,2083,473,2039,473,2126,322,2280,146,2105,300,1951,473,2126,473,2039,386,1951,343,1908,394,1858,499,1754,672,1927,672,1843,583,1754,490,1661,293,1858,144,1709,101,1752,250,1901,55,2095,367,2407,408,2366,372,2330,422,2280,523,2177,778,2431,823,2388m965,1183l955,1147,946,1114,907,1111,864,1111,770,1116,785,1176,874,1176,919,1178,965,1183m1166,2033l823,1690,691,1558,665,1502,636,1445,605,1387,571,1327,511,1351,528,1378,545,1406,562,1433,576,1462,593,1488,607,1517,619,1543,634,1572,646,1598,670,1656,679,1682,689,1711,698,1738,715,1793,794,1838,785,1802,773,1766,761,1728,746,1690,1128,2071,1166,2033m1490,1618l1488,1610,1486,1601,1481,1589,1476,1579,1462,1555,1452,1543,1409,1490,1382,1462,1356,1430,1294,1450,1325,1483,1351,1512,1373,1538,1402,1574,1409,1586,1414,1596,1416,1608,1416,1618,1414,1627,1406,1642,1402,1644,1370,1678,1361,1685,1346,1690,1337,1690,1330,1687,1310,1678,1022,1390,996,1363,982,1349,1121,1210,1070,1159,869,1363,785,1274,737,1229,689,1178,648,1219,698,1270,744,1318,787,1361,828,1404,718,1512,768,1562,876,1454,902,1486,929,1514,977,1577,998,1608,1037,1670,1054,1702,1070,1735,1082,1769,1097,1800,1116,1867,1123,1903,1130,1937,1135,1970,1174,1978,1210,1985,1205,1946,1198,1910,1188,1872,1176,1834,1164,1798,1150,1762,1116,1690,1097,1654,1075,1618,1054,1584,1030,1548,977,1481,952,1454,946,1447,917,1414,941,1390,1277,1726,1289,1735,1298,1745,1310,1752,1330,1762,1339,1764,1346,1766,1363,1766,1373,1764,1380,1762,1390,1757,1397,1750,1406,1745,1457,1694,1460,1690,1464,1685,1471,1678,1478,1668,1483,1661,1488,1651,1490,1644,1490,1618m1702,1452l1699,1442,1694,1435,1692,1426,1670,1397,1620,1346,1577,1303,1606,1255,1644,1193,1622,1169,1598,1142,1529,1255,1517,1243,1502,1142,1501,1133,1495,1092,1454,1051,1373,1133,1362,1078,1354,1032,1359,1027,1421,967,1411,958,1375,922,1337,958,1313,862,1284,766,1226,770,1246,828,1265,888,1294,1003,1267,1027,1234,994,1198,958,1243,912,1260,895,1217,850,1154,912,1061,821,1025,857,1116,948,1037,1030,1082,1073,1162,994,1231,1063,1133,1164,1178,1210,1308,1078,1322,1183,1243,1262,1286,1306,1330,1262,1332,1318,1332,1375,1394,1390,1390,1306,1387,1262,1387,1258,1382,1210,1450,1142,1469,1267,1502,1301,1454,1375,1416,1433,1471,1478,1548,1346,1608,1409,1620,1418,1622,1423,1630,1430,1632,1435,1632,1440,1634,1445,1634,1452,1632,1457,1632,1462,1603,1490,1560,1526,1615,1572,1649,1541,1687,1502,1692,1493,1697,1486,1699,1478,1702,1469,1702,1452m2059,1140l2052,1121,2047,1106,2037,1078,2033,1066,1970,1075,1939,1078,1877,1073,1843,1068,1812,1063,1778,1054,1768,1027,1759,1006,1750,984,1726,936,1714,914,1709,906,1709,1027,1675,1013,1644,996,1613,977,1592,965,1579,958,1546,936,1514,912,1481,886,1447,857,1433,833,1418,806,1481,744,1502,722,1570,799,1584,816,1613,854,1673,950,1692,989,1699,1008,1709,1027,1709,906,1699,890,1685,869,1670,845,1654,823,1637,799,1618,778,1601,754,1579,732,1572,722,1560,708,1538,686,1589,636,1538,588,1382,744,1339,677,1315,643,1294,610,1243,636,1282,691,1354,802,1385,854,1414,907,1440,960,1488,1061,1546,1056,1502,965,1531,986,1589,1025,1646,1058,1675,1073,1733,1097,1740,1133,1747,1166,1752,1202,1754,1238,1754,1272,1750,1344,1745,1380,1783,1390,1814,1399,1817,1366,1822,1330,1822,1294,1819,1262,1817,1224,1812,1190,1807,1154,1800,1121,1831,1128,1865,1135,1896,1140,1961,1145,1994,1145,2059,1140m2177,269l2167,199,2040,199,1915,204,1925,262,1994,262,1874,386,1754,506,1759,425,1761,391,1764,331,1882,214,2042,53,1994,5,1786,214,1740,194,1675,170,1666,230,1740,259,1502,497,1550,545,1704,391,1704,482,1702,509,1697,528,1692,550,1682,569,1670,590,1742,634,1762,605,1776,588,1788,574,1843,511,1848,506,1992,358,2083,262,2131,264,2177,269m2484,658l2477,629,2472,619,2450,590,2347,487,2328,468,2328,545,2045,828,1987,770,2033,725,2270,487,2328,545,2328,468,2244,384,2225,365,2225,442,1942,725,1884,667,2165,384,2225,442,2225,365,2158,298,1798,658,2167,1027,2206,989,2090,874,2136,828,2374,590,2393,610,2402,622,2412,641,2414,648,2410,667,2405,677,2383,698,2366,713,2328,742,2390,790,2450,732,2458,722,2465,715,2472,706,2477,696,2484,667,2484,658e" filled="true" fillcolor="#a6a6a6" stroked="false">
            <v:path arrowok="t"/>
            <v:fill opacity="26214f" type="solid"/>
            <w10:wrap type="none"/>
          </v:shape>
        </w:pict>
      </w:r>
    </w:p>
    <w:p>
      <w:pPr>
        <w:pStyle w:val="BodyText"/>
        <w:spacing w:before="5"/>
        <w:ind w:left="0"/>
        <w:rPr>
          <w:sz w:val="26"/>
        </w:rPr>
      </w:pPr>
    </w:p>
    <w:p>
      <w:pPr>
        <w:pStyle w:val="BodyText"/>
        <w:spacing w:line="242" w:lineRule="auto" w:before="75"/>
        <w:ind w:right="199"/>
      </w:pPr>
      <w:r>
        <w:rPr>
          <w:spacing w:val="-9"/>
        </w:rPr>
        <w:t>单向请示的原则，既然向主管领导请示了，就应按孙的意见</w:t>
      </w:r>
      <w:r>
        <w:rPr>
          <w:spacing w:val="-10"/>
        </w:rPr>
        <w:t>办，不应多头请示；</w:t>
      </w:r>
      <w:r>
        <w:rPr/>
        <w:t>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2" w:lineRule="auto" w:before="0" w:after="0"/>
        <w:ind w:left="119" w:right="196" w:firstLine="360"/>
        <w:jc w:val="left"/>
        <w:rPr>
          <w:sz w:val="18"/>
        </w:rPr>
      </w:pPr>
      <w:r>
        <w:rPr>
          <w:spacing w:val="-1"/>
          <w:sz w:val="18"/>
        </w:rPr>
        <w:t>在工作中不应过分亲近或疏远某领导，以至落到</w:t>
      </w:r>
      <w:r>
        <w:rPr>
          <w:spacing w:val="-15"/>
          <w:sz w:val="18"/>
        </w:rPr>
        <w:t>尴尬的境地；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4" w:lineRule="auto" w:before="0" w:after="0"/>
        <w:ind w:left="119" w:right="108" w:firstLine="360"/>
        <w:jc w:val="left"/>
        <w:rPr>
          <w:sz w:val="18"/>
        </w:rPr>
      </w:pPr>
      <w:r>
        <w:rPr>
          <w:sz w:val="18"/>
        </w:rPr>
        <w:t>两位领导都作了指示，如果张通情达理，小曹应</w:t>
      </w:r>
      <w:r>
        <w:rPr>
          <w:spacing w:val="-13"/>
          <w:sz w:val="18"/>
        </w:rPr>
        <w:t>向他说明只能按职权分工办事，求得谅解后，按孙的意见办；</w:t>
      </w:r>
    </w:p>
    <w:p>
      <w:pPr>
        <w:pStyle w:val="BodyText"/>
        <w:spacing w:line="228" w:lineRule="exact" w:before="0"/>
      </w:pPr>
      <w:r>
        <w:rPr/>
        <w:t>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2" w:lineRule="auto" w:before="4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如果不能求得谅解时，小曹应向两位领导分别自</w:t>
      </w:r>
      <w:r>
        <w:rPr>
          <w:spacing w:val="-5"/>
          <w:sz w:val="18"/>
        </w:rPr>
        <w:t>我检讨，再建议两位商议一个方法遵照执行；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21"/>
        </w:numPr>
        <w:tabs>
          <w:tab w:pos="932" w:val="left" w:leader="none"/>
        </w:tabs>
        <w:spacing w:line="242" w:lineRule="auto" w:before="0" w:after="0"/>
        <w:ind w:left="119" w:right="196" w:firstLine="360"/>
        <w:jc w:val="both"/>
        <w:rPr>
          <w:sz w:val="18"/>
        </w:rPr>
      </w:pPr>
      <w:r>
        <w:rPr>
          <w:spacing w:val="-1"/>
          <w:sz w:val="18"/>
        </w:rPr>
        <w:t>如果矛盾不能统一，应向总经理请示，遵照总经</w:t>
      </w:r>
      <w:r>
        <w:rPr>
          <w:spacing w:val="-11"/>
          <w:sz w:val="18"/>
        </w:rPr>
        <w:t>理的意见办，并请他对孙或张作解释。这是文员执行主要决</w:t>
      </w:r>
      <w:r>
        <w:rPr>
          <w:spacing w:val="-15"/>
          <w:sz w:val="18"/>
        </w:rPr>
        <w:t>策人的意见。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-1"/>
          <w:sz w:val="18"/>
        </w:rPr>
        <w:t> </w:t>
      </w:r>
      <w:r>
        <w:rPr>
          <w:sz w:val="18"/>
        </w:rPr>
        <w:t>分）</w:t>
      </w:r>
    </w:p>
    <w:sectPr>
      <w:pgSz w:w="5960" w:h="10440"/>
      <w:pgMar w:header="0" w:footer="499" w:top="0" w:bottom="280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方正小标宋简体">
    <w:altName w:val="方正小标宋简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081152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080128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80005pt;margin-top:488.435577pt;width:10.050pt;height:10.95pt;mso-position-horizontal-relative:page;mso-position-vertical-relative:page;z-index:-252079104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078080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077056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143.880005pt;margin-top:488.435577pt;width:10.050pt;height:10.95pt;mso-position-horizontal-relative:page;mso-position-vertical-relative:page;z-index:-252076032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75.680008pt;margin-top:401.880005pt;width:121.45pt;height:119.8pt;mso-position-horizontal-relative:page;mso-position-vertical-relative:page;z-index:-252075008" coordorigin="3514,8038" coordsize="2429,2396" path="m4282,10418l4073,10210,4027,10164,4078,10114,4183,10010,4219,10046,4257,10010,4262,10006,4133,9876,4133,9960,3977,10114,3934,10070,3934,10157,3780,10310,3607,10138,3761,9984,3934,10157,3934,10070,3847,9984,3804,9941,3854,9890,3958,9785,4133,9960,4133,9876,4042,9785,3950,9694,3754,9890,3605,9742,3559,9785,3710,9934,3514,10128,3819,10433,3833,10433,3869,10399,3830,10361,3882,10310,3984,10210,4207,10433,4268,10433,4282,10418m4423,9216l4414,9180,4406,9144,4279,9144,4229,9149,4246,9209,4334,9209,4378,9211,4423,9216m4625,10063l4284,9722,4152,9590,4126,9535,4097,9478,4066,9420,4032,9360,3972,9384,3989,9410,4006,9439,4022,9466,4037,9494,4051,9521,4066,9550,4080,9576,4092,9605,4106,9631,4116,9660,4128,9686,4140,9715,4150,9742,4159,9770,4176,9826,4253,9869,4234,9797,4219,9761,4207,9722,4586,10102,4625,10063m4951,9660l4949,9650,4949,9641,4944,9631,4942,9622,4934,9612,4930,9600,4920,9588,4913,9576,4891,9550,4843,9492,4817,9461,4754,9482,4783,9514,4810,9545,4834,9571,4853,9593,4862,9605,4870,9617,4874,9629,4877,9638,4877,9650,4874,9660,4870,9667,4865,9672,4862,9677,4829,9710,4814,9720,4805,9722,4798,9722,4788,9720,4781,9715,4762,9701,4483,9422,4454,9394,4442,9382,4579,9242,4531,9192,4327,9394,4246,9307,4198,9259,4147,9211,4109,9252,4157,9302,4205,9348,4286,9434,4178,9545,4226,9595,4334,9487,4363,9516,4390,9547,4414,9578,4438,9607,4459,9638,4478,9672,4498,9703,4514,9734,4529,9768,4543,9799,4567,9866,4577,9900,4584,9934,4591,9970,4596,10003,4632,10010,4670,10018,4656,9941,4646,9905,4637,9866,4625,9830,4610,9792,4577,9720,4558,9686,4514,9614,4490,9581,4464,9547,4413,9487,4406,9480,4375,9446,4402,9422,4738,9758,4750,9768,4769,9782,4781,9790,4788,9794,4798,9797,4807,9797,4814,9799,4824,9797,4831,9797,4841,9792,4848,9790,4867,9775,4874,9768,4918,9727,4921,9722,4932,9708,4939,9701,4944,9691,4946,9684,4949,9674,4951,9667,4951,9660m5162,9492l5160,9485,5155,9466,5150,9458,5146,9449,5131,9430,5122,9418,5112,9408,5082,9379,5035,9334,5065,9288,5105,9226,5083,9202,5059,9175,4990,9288,4978,9276,4963,9175,4962,9166,4956,9122,4915,9082,4831,9166,4824,9115,4823,9110,4814,9065,4819,9060,4879,8998,4872,8990,4836,8952,4798,8990,4786,8942,4774,8892,4759,8846,4742,8798,4687,8803,4726,8918,4740,8978,4752,9036,4728,9060,4694,9026,4658,8990,4704,8945,4721,8928,4675,8882,4613,8945,4522,8851,4483,8887,4577,8981,4498,9060,4543,9106,4622,9026,4692,9096,4591,9197,4637,9240,4769,9110,4776,9163,4781,9216,4704,9293,4747,9338,4790,9295,4790,9406,4824,9413,4855,9422,4853,9379,4848,9295,4848,9288,4843,9242,4910,9175,4927,9298,4963,9334,4915,9408,4877,9466,4932,9509,5009,9379,5083,9454,5093,9473,5093,9490,5090,9492,5088,9497,5078,9506,5062,9521,5047,9535,5033,9547,5021,9557,5076,9602,5107,9574,5134,9550,5141,9542,5148,9533,5158,9518,5160,9509,5160,9502,5162,9492m5520,9173l5512,9154,5506,9137,5497,9108,5494,9098,5431,9108,5369,9108,5335,9106,5304,9101,5270,9094,5239,9086,5229,9060,5210,9014,5198,8993,5174,8945,5167,8934,5167,9060,5136,9046,5105,9029,5071,9010,5052,8998,5040,8990,4939,8918,4906,8890,4894,8863,4877,8839,4939,8777,4961,8755,4980,8774,4997,8794,5014,8810,5028,8830,5045,8849,5059,8868,5071,8887,5086,8906,5122,8964,5160,9041,5167,9060,5167,8934,5160,8923,5146,8899,5129,8878,5114,8854,5098,8832,5078,8808,5059,8786,5040,8762,5034,8755,5021,8741,4999,8719,5047,8669,4999,8618,4841,8777,4776,8676,4752,8642,4704,8666,4742,8724,4778,8779,4812,8834,4874,8940,4901,8993,4925,9043,4946,9094,4975,9089,5006,9086,4963,8998,4992,9019,5021,9038,5047,9058,5105,9091,5134,9106,5191,9130,5201,9166,5208,9199,5210,9235,5213,9269,5215,9305,5210,9377,5203,9410,5273,9432,5278,9396,5280,9360,5282,9326,5280,9298,5278,9257,5273,9221,5268,9187,5258,9154,5292,9161,5323,9168,5357,9173,5422,9178,5455,9178,5520,9173m5638,8299l5628,8232,5436,8232,5374,8234,5386,8294,5453,8294,5275,8479,5215,8539,5220,8458,5221,8424,5222,8364,5343,8244,5503,8086,5455,8038,5246,8244,5198,8227,5136,8203,5124,8261,5201,8290,4963,8527,5011,8575,5162,8424,5165,8455,5165,8484,5160,8539,5160,8551,5158,8561,5150,8580,5143,8602,5131,8623,5203,8666,5210,8652,5222,8638,5234,8621,5249,8604,5304,8544,5308,8539,5371,8472,5544,8294,5638,8299m5942,8681l5940,8671,5926,8642,5918,8633,5906,8621,5804,8518,5786,8500,5786,8575,5503,8858,5446,8801,5491,8755,5729,8518,5786,8575,5786,8500,5702,8414,5683,8396,5683,8472,5400,8755,5342,8698,5626,8414,5683,8472,5683,8396,5618,8330,5258,8690,5628,9060,5666,9022,5549,8904,5594,8858,5832,8621,5863,8652,5873,8671,5873,8690,5870,8700,5866,8707,5858,8717,5808,8760,5786,8774,5851,8822,5911,8765,5926,8746,5930,8736,5935,8729,5940,8719,5942,8710,5942,8681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0pt;margin-top:381.360016pt;width:120.5pt;height:121.35pt;mso-position-horizontal-relative:page;mso-position-vertical-relative:page;z-index:-252073984" coordorigin="0,7627" coordsize="2410,2427" path="m749,10010l538,9799,494,9756,544,9706,648,9600,686,9636,722,9600,727,9595,598,9466,598,9550,444,9706,401,9662,401,9749,247,9900,72,9727,226,9574,401,9749,401,9662,312,9574,269,9530,319,9480,425,9374,598,9550,598,9466,506,9374,415,9283,218,9480,70,9331,26,9374,175,9523,0,9698,0,9737,293,10030,334,9989,298,9953,350,9900,451,9799,706,10054,749,10010m890,8806l881,8770,871,8736,833,8734,790,8734,696,8738,710,8798,799,8798,845,8801,890,8806m1092,9653l749,9312,617,9180,590,9125,562,9067,530,9010,497,8950,437,8974,456,9000,470,9029,487,9055,504,9084,518,9110,533,9139,545,9166,559,9194,571,9221,583,9250,595,9276,605,9305,614,9331,624,9360,643,9415,720,9461,710,9425,698,9386,686,9350,672,9312,1054,9691,1092,9653m1416,9240l1411,9221,1402,9202,1387,9178,1378,9166,1334,9113,1310,9082,1284,9053,1219,9072,1250,9103,1277,9134,1298,9161,1318,9182,1327,9194,1334,9206,1339,9218,1342,9228,1342,9240,1339,9250,1334,9259,1327,9266,1296,9300,1289,9305,1279,9310,1272,9312,1265,9312,1255,9310,1236,9300,948,9012,919,8983,907,8971,1046,8832,996,8782,794,8983,754,8942,710,8897,614,8801,574,8842,670,8938,713,8983,754,9024,643,9134,694,9185,802,9077,828,9108,854,9137,881,9168,946,9262,979,9324,996,9358,1010,9391,1022,9422,1051,9523,1056,9559,1061,9593,1099,9600,1135,9607,1130,9569,1123,9530,1114,9494,1102,9456,1090,9420,1075,9384,1061,9346,1042,9312,1003,9240,979,9206,955,9170,902,9103,880,9077,874,9070,842,9036,866,9012,1202,9348,1226,9367,1236,9374,1255,9384,1265,9386,1272,9389,1289,9389,1298,9386,1306,9384,1315,9379,1322,9372,1342,9358,1387,9312,1399,9300,1409,9281,1414,9274,1416,9266,1416,9240m1627,9074l1625,9065,1622,9058,1618,9048,1610,9038,1606,9029,1586,9010,1577,8998,1548,8969,1502,8923,1531,8878,1570,8815,1548,8791,1524,8765,1457,8878,1442,8866,1428,8765,1427,8755,1421,8714,1380,8671,1298,8755,1288,8700,1279,8654,1284,8650,1346,8587,1339,8580,1301,8544,1265,8580,1253,8532,1210,8388,1152,8393,1174,8450,1190,8510,1207,8568,1219,8626,1195,8650,1162,8616,1126,8580,1171,8534,1188,8518,1142,8472,1080,8534,986,8441,950,8479,1044,8570,965,8650,1008,8695,1087,8616,1157,8686,1058,8786,1104,8830,1234,8700,1243,8753,1248,8806,1169,8885,1214,8928,1255,8885,1258,8940,1258,8998,1320,9012,1318,8969,1313,8885,1313,8878,1308,8832,1375,8765,1394,8890,1428,8923,1380,8998,1342,9055,1399,9098,1476,8969,1546,9038,1548,9043,1553,9048,1560,9062,1560,9074,1558,9079,1558,9082,1553,9091,1543,9098,1529,9110,1514,9125,1500,9137,1486,9146,1543,9194,1598,9139,1608,9132,1613,9125,1618,9115,1622,9108,1625,9101,1627,9091,1627,9074m1985,8762l1978,8743,1973,8726,1962,8698,1958,8688,1896,8698,1834,8698,1802,8695,1769,8690,1738,8683,1704,8676,1697,8652,1696,8650,1687,8628,1675,8606,1666,8582,1654,8558,1639,8537,1634,8529,1634,8650,1601,8635,1570,8618,1538,8599,1517,8587,1505,8580,1471,8556,1440,8534,1406,8508,1373,8479,1358,8455,1344,8429,1406,8366,1428,8345,1478,8402,1495,8419,1538,8477,1550,8496,1565,8515,1577,8534,1586,8554,1598,8573,1618,8611,1625,8630,1634,8650,1634,8529,1610,8489,1596,8467,1579,8443,1562,8422,1546,8398,1507,8354,1499,8345,1486,8330,1464,8309,1514,8258,1464,8210,1308,8366,1265,8299,1241,8266,1219,8232,1169,8256,1207,8314,1246,8369,1279,8424,1310,8477,1339,8530,1366,8582,1392,8633,1414,8683,1442,8681,1471,8676,1430,8587,1457,8609,1514,8647,1572,8681,1601,8695,1658,8719,1666,8755,1673,8789,1678,8825,1680,8861,1680,8930,1670,9002,1709,9012,1740,9022,1745,8986,1747,8952,1747,8878,1745,8846,1740,8810,1726,8743,1757,8750,1790,8758,1822,8762,1886,8767,1920,8767,1985,8762m2102,7889l2093,7822,1966,7822,1903,7824,1841,7824,1853,7884,1920,7884,1800,8009,1680,8129,1685,8047,1687,8014,1690,7954,1807,7836,1968,7675,1920,7627,1711,7836,1666,7817,1603,7793,1591,7850,1666,7882,1430,8117,1476,8165,1630,8014,1630,8102,1627,8131,1622,8150,1618,8172,1608,8191,1596,8213,1668,8256,1678,8242,1690,8227,1702,8210,1716,8194,1771,8134,1776,8129,1838,8062,1918,7978,2011,7884,2102,7889m2410,8280l2402,8251,2398,8242,2376,8213,2374,8210,2270,8107,2254,8090,2254,8167,1970,8450,1913,8390,1956,8347,2196,8107,2254,8167,2254,8090,2167,8004,2150,7987,2150,8064,1867,8347,1810,8287,2093,8004,2150,8064,2150,7987,2083,7920,1723,8280,2093,8650,2131,8611,2016,8494,2059,8450,2299,8210,2321,8232,2335,8251,2340,8270,2340,8280,2335,8290,2330,8297,2323,8306,2309,8321,2292,8335,2254,8364,2318,8412,2386,8345,2390,8335,2398,8328,2402,8318,2410,8290,2410,8280e" filled="true" fillcolor="#a6a6a6" stroked="false">
          <v:path arrowok="t"/>
          <v:fill opacity="26214f" type="solid"/>
          <w10:wrap type="none"/>
        </v:shape>
      </w:pict>
    </w:r>
    <w:r>
      <w:rPr/>
      <w:pict>
        <v:shape style="position:absolute;margin-left:141.839996pt;margin-top:488.435577pt;width:14.15pt;height:10.95pt;mso-position-horizontal-relative:page;mso-position-vertical-relative:page;z-index:-252072960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0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21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44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2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17">
    <w:multiLevelType w:val="hybridMultilevel"/>
    <w:lvl w:ilvl="0">
      <w:start w:val="11"/>
      <w:numFmt w:val="decimal"/>
      <w:lvlText w:val="%1."/>
      <w:lvlJc w:val="left"/>
      <w:pPr>
        <w:ind w:left="700" w:hanging="222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1" w:hanging="22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2" w:hanging="22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4" w:hanging="22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5" w:hanging="22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07" w:hanging="22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28" w:hanging="22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9" w:hanging="22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1" w:hanging="222"/>
      </w:pPr>
      <w:rPr>
        <w:rFonts w:hint="default"/>
      </w:rPr>
    </w:lvl>
  </w:abstractNum>
  <w:abstractNum w:abstractNumId="16">
    <w:multiLevelType w:val="hybridMultilevel"/>
    <w:lvl w:ilvl="0">
      <w:start w:val="4"/>
      <w:numFmt w:val="decimal"/>
      <w:lvlText w:val="%1."/>
      <w:lvlJc w:val="left"/>
      <w:pPr>
        <w:ind w:left="479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660" w:hanging="13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32" w:hanging="13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5" w:hanging="13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78" w:hanging="13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0" w:hanging="13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23" w:hanging="13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6" w:hanging="13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68" w:hanging="138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lvlText w:val="%1."/>
      <w:lvlJc w:val="left"/>
      <w:pPr>
        <w:ind w:left="616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1"/>
      <w:numFmt w:val="upperLetter"/>
      <w:lvlText w:val="%2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2">
      <w:start w:val="0"/>
      <w:numFmt w:val="bullet"/>
      <w:lvlText w:val="•"/>
      <w:lvlJc w:val="left"/>
      <w:pPr>
        <w:ind w:left="1132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5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78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0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23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6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68" w:hanging="176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9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8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12">
    <w:multiLevelType w:val="hybridMultilevel"/>
    <w:lvl w:ilvl="0">
      <w:start w:val="13"/>
      <w:numFmt w:val="decimal"/>
      <w:lvlText w:val="%1."/>
      <w:lvlJc w:val="left"/>
      <w:pPr>
        <w:ind w:left="705" w:hanging="226"/>
        <w:jc w:val="left"/>
      </w:pPr>
      <w:rPr>
        <w:rFonts w:hint="default" w:ascii="Times New Roman" w:hAnsi="Times New Roman" w:eastAsia="Times New Roman" w:cs="Times New Roman"/>
        <w:spacing w:val="-2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121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42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64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5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07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28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49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71" w:hanging="226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（%1）"/>
      <w:lvlJc w:val="left"/>
      <w:pPr>
        <w:ind w:left="119" w:hanging="455"/>
        <w:jc w:val="left"/>
      </w:pPr>
      <w:rPr>
        <w:rFonts w:hint="default" w:ascii="宋体" w:hAnsi="宋体" w:eastAsia="宋体" w:cs="宋体"/>
        <w:spacing w:val="0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5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8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3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8">
    <w:multiLevelType w:val="hybridMultilevel"/>
    <w:lvl w:ilvl="0">
      <w:start w:val="1"/>
      <w:numFmt w:val="upperLetter"/>
      <w:lvlText w:val="%1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085" w:hanging="17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10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36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61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87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12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37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63" w:hanging="176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616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1"/>
      <w:numFmt w:val="upperLetter"/>
      <w:lvlText w:val="%2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2">
      <w:start w:val="0"/>
      <w:numFmt w:val="bullet"/>
      <w:lvlText w:val="•"/>
      <w:lvlJc w:val="left"/>
      <w:pPr>
        <w:ind w:left="1132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5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78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0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23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6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68" w:hanging="176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9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15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4">
    <w:multiLevelType w:val="hybridMultilevel"/>
    <w:lvl w:ilvl="0">
      <w:start w:val="1"/>
      <w:numFmt w:val="upperLetter"/>
      <w:lvlText w:val="%1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085" w:hanging="17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10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36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61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87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12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37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63" w:hanging="176"/>
      </w:pPr>
      <w:rPr>
        <w:rFonts w:hint="default"/>
      </w:rPr>
    </w:lvl>
  </w:abstractNum>
  <w:abstractNum w:abstractNumId="3">
    <w:multiLevelType w:val="hybridMultilevel"/>
    <w:lvl w:ilvl="0">
      <w:start w:val="11"/>
      <w:numFmt w:val="decimal"/>
      <w:lvlText w:val="%1."/>
      <w:lvlJc w:val="left"/>
      <w:pPr>
        <w:ind w:left="479" w:hanging="222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923" w:hanging="22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66" w:hanging="22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10" w:hanging="22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53" w:hanging="22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97" w:hanging="22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40" w:hanging="22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83" w:hanging="22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27" w:hanging="222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39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75" w:hanging="45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</w:rPr>
    </w:lvl>
  </w:abstractNum>
  <w:abstractNum w:abstractNumId="1">
    <w:multiLevelType w:val="hybridMultilevel"/>
    <w:lvl w:ilvl="0">
      <w:start w:val="3"/>
      <w:numFmt w:val="decimal"/>
      <w:lvlText w:val="%1."/>
      <w:lvlJc w:val="left"/>
      <w:pPr>
        <w:ind w:left="616" w:hanging="138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</w:rPr>
    </w:lvl>
    <w:lvl w:ilvl="1">
      <w:start w:val="1"/>
      <w:numFmt w:val="upperLetter"/>
      <w:lvlText w:val="%2."/>
      <w:lvlJc w:val="left"/>
      <w:pPr>
        <w:ind w:left="654" w:hanging="17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2">
      <w:start w:val="0"/>
      <w:numFmt w:val="bullet"/>
      <w:lvlText w:val="•"/>
      <w:lvlJc w:val="left"/>
      <w:pPr>
        <w:ind w:left="1132" w:hanging="17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5" w:hanging="17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78" w:hanging="17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0" w:hanging="17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23" w:hanging="17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96" w:hanging="17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968" w:hanging="176"/>
      </w:pPr>
      <w:rPr>
        <w:rFonts w:hint="default"/>
      </w:rPr>
    </w:lvl>
  </w:abstractNum>
  <w:abstractNum w:abstractNumId="0">
    <w:multiLevelType w:val="hybridMultilevel"/>
    <w:lvl w:ilvl="0">
      <w:start w:val="3"/>
      <w:numFmt w:val="upperLetter"/>
      <w:lvlText w:val="%1."/>
      <w:lvlJc w:val="left"/>
      <w:pPr>
        <w:ind w:left="645" w:hanging="166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6"/>
        <w:szCs w:val="16"/>
      </w:rPr>
    </w:lvl>
    <w:lvl w:ilvl="1">
      <w:start w:val="0"/>
      <w:numFmt w:val="bullet"/>
      <w:lvlText w:val="•"/>
      <w:lvlJc w:val="left"/>
      <w:pPr>
        <w:ind w:left="1067" w:hanging="16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94" w:hanging="16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922" w:hanging="16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49" w:hanging="16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77" w:hanging="16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04" w:hanging="16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31" w:hanging="16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59" w:hanging="166"/>
      </w:pPr>
      <w:rPr>
        <w:rFonts w:hint="default"/>
      </w:rPr>
    </w:lvl>
  </w:abstract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</w:rPr>
  </w:style>
  <w:style w:styleId="BodyText" w:type="paragraph">
    <w:name w:val="Body Text"/>
    <w:basedOn w:val="Normal"/>
    <w:uiPriority w:val="1"/>
    <w:qFormat/>
    <w:pPr>
      <w:spacing w:before="2"/>
      <w:ind w:left="119"/>
    </w:pPr>
    <w:rPr>
      <w:rFonts w:ascii="宋体" w:hAnsi="宋体" w:eastAsia="宋体" w:cs="宋体"/>
      <w:sz w:val="18"/>
      <w:szCs w:val="18"/>
    </w:rPr>
  </w:style>
  <w:style w:styleId="Heading1" w:type="paragraph">
    <w:name w:val="Heading 1"/>
    <w:basedOn w:val="Normal"/>
    <w:uiPriority w:val="1"/>
    <w:qFormat/>
    <w:pPr>
      <w:spacing w:before="167"/>
      <w:ind w:left="856"/>
      <w:outlineLvl w:val="1"/>
    </w:pPr>
    <w:rPr>
      <w:rFonts w:ascii="方正小标宋简体" w:hAnsi="方正小标宋简体" w:eastAsia="方正小标宋简体" w:cs="方正小标宋简体"/>
      <w:sz w:val="26"/>
      <w:szCs w:val="26"/>
    </w:rPr>
  </w:style>
  <w:style w:styleId="Heading2" w:type="paragraph">
    <w:name w:val="Heading 2"/>
    <w:basedOn w:val="Normal"/>
    <w:uiPriority w:val="1"/>
    <w:qFormat/>
    <w:pPr>
      <w:spacing w:before="2"/>
      <w:ind w:left="479"/>
      <w:outlineLvl w:val="2"/>
    </w:pPr>
    <w:rPr>
      <w:rFonts w:ascii="宋体" w:hAnsi="宋体" w:eastAsia="宋体" w:cs="宋体"/>
      <w:b/>
      <w:bCs/>
      <w:sz w:val="18"/>
      <w:szCs w:val="18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2021-03-22T06:59:47Z</dcterms:created>
  <dcterms:modified xsi:type="dcterms:W3CDTF">2021-03-22T06:59:47Z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2021-03-22T00:00:00Z</vt:filetime>
  </property>
</Properties>
</file>